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A5" w:rsidRDefault="00962EA5" w:rsidP="00962EA5">
      <w:r>
        <w:t>Print Name: ______________________________________</w:t>
      </w:r>
      <w:bookmarkStart w:id="0" w:name="_GoBack"/>
      <w:bookmarkEnd w:id="0"/>
    </w:p>
    <w:p w:rsidR="00962EA5" w:rsidRDefault="00962EA5" w:rsidP="00962EA5">
      <w:r>
        <w:t>Agency Name: ____________________________________</w:t>
      </w:r>
    </w:p>
    <w:p w:rsidR="00962EA5" w:rsidRDefault="00962EA5" w:rsidP="006A2A48">
      <w:pPr>
        <w:jc w:val="center"/>
      </w:pPr>
    </w:p>
    <w:p w:rsidR="006A2A48" w:rsidRDefault="006A2A48" w:rsidP="006A2A48">
      <w:pPr>
        <w:jc w:val="center"/>
      </w:pPr>
    </w:p>
    <w:p w:rsidR="00933D9B" w:rsidRPr="00321BDC" w:rsidRDefault="007C5A57" w:rsidP="00933D9B">
      <w:pPr>
        <w:jc w:val="center"/>
        <w:rPr>
          <w:rFonts w:ascii="Arial" w:hAnsi="Arial" w:cs="Arial"/>
          <w:b/>
          <w:sz w:val="28"/>
          <w:szCs w:val="28"/>
        </w:rPr>
      </w:pPr>
      <w:r>
        <w:rPr>
          <w:rFonts w:ascii="Arial" w:hAnsi="Arial" w:cs="Arial"/>
          <w:b/>
          <w:sz w:val="28"/>
          <w:szCs w:val="28"/>
        </w:rPr>
        <w:t>Release, Assumption of Risk, and Indemnification Agreement</w:t>
      </w:r>
    </w:p>
    <w:p w:rsidR="00933D9B" w:rsidRDefault="00933D9B" w:rsidP="00933D9B">
      <w:pPr>
        <w:rPr>
          <w:rFonts w:ascii="Arial" w:hAnsi="Arial" w:cs="Arial"/>
          <w:b/>
        </w:rPr>
      </w:pPr>
    </w:p>
    <w:p w:rsidR="007C5A57" w:rsidRDefault="00933D9B" w:rsidP="00933D9B">
      <w:pPr>
        <w:jc w:val="both"/>
        <w:rPr>
          <w:rFonts w:ascii="Arial" w:hAnsi="Arial" w:cs="Arial"/>
        </w:rPr>
      </w:pPr>
      <w:r>
        <w:rPr>
          <w:rFonts w:ascii="Arial" w:hAnsi="Arial" w:cs="Arial"/>
        </w:rPr>
        <w:t>In consideration for permission</w:t>
      </w:r>
      <w:r w:rsidR="007C5A57">
        <w:rPr>
          <w:rFonts w:ascii="Arial" w:hAnsi="Arial" w:cs="Arial"/>
        </w:rPr>
        <w:t xml:space="preserve"> and opportunities</w:t>
      </w:r>
      <w:r>
        <w:rPr>
          <w:rFonts w:ascii="Arial" w:hAnsi="Arial" w:cs="Arial"/>
        </w:rPr>
        <w:t xml:space="preserve"> to </w:t>
      </w:r>
      <w:r w:rsidR="00D72BBD">
        <w:rPr>
          <w:rFonts w:ascii="Arial" w:hAnsi="Arial" w:cs="Arial"/>
        </w:rPr>
        <w:t xml:space="preserve">observe or </w:t>
      </w:r>
      <w:r w:rsidR="001437AE">
        <w:rPr>
          <w:rFonts w:ascii="Arial" w:hAnsi="Arial" w:cs="Arial"/>
        </w:rPr>
        <w:t>participate in activities and classes;</w:t>
      </w:r>
      <w:r w:rsidR="00D72BBD">
        <w:rPr>
          <w:rFonts w:ascii="Arial" w:hAnsi="Arial" w:cs="Arial"/>
        </w:rPr>
        <w:t xml:space="preserve"> </w:t>
      </w:r>
      <w:r w:rsidR="001437AE">
        <w:rPr>
          <w:rFonts w:ascii="Arial" w:hAnsi="Arial" w:cs="Arial"/>
        </w:rPr>
        <w:t xml:space="preserve">and </w:t>
      </w:r>
      <w:r w:rsidR="00D72BBD">
        <w:rPr>
          <w:rFonts w:ascii="Arial" w:hAnsi="Arial" w:cs="Arial"/>
        </w:rPr>
        <w:t>u</w:t>
      </w:r>
      <w:r>
        <w:rPr>
          <w:rFonts w:ascii="Arial" w:hAnsi="Arial" w:cs="Arial"/>
        </w:rPr>
        <w:t xml:space="preserve">se the property, grounds, facilities, equipment and services </w:t>
      </w:r>
      <w:r w:rsidR="001437AE">
        <w:rPr>
          <w:rFonts w:ascii="Arial" w:hAnsi="Arial" w:cs="Arial"/>
        </w:rPr>
        <w:t xml:space="preserve">provided by or </w:t>
      </w:r>
      <w:r>
        <w:rPr>
          <w:rFonts w:ascii="Arial" w:hAnsi="Arial" w:cs="Arial"/>
        </w:rPr>
        <w:t>belonging to the Central Shenandoah Criminal Justice Training Academy</w:t>
      </w:r>
      <w:r w:rsidR="007C5A57">
        <w:rPr>
          <w:rFonts w:ascii="Arial" w:hAnsi="Arial" w:cs="Arial"/>
        </w:rPr>
        <w:t xml:space="preserve"> (CSCJTA)</w:t>
      </w:r>
      <w:r>
        <w:rPr>
          <w:rFonts w:ascii="Arial" w:hAnsi="Arial" w:cs="Arial"/>
        </w:rPr>
        <w:t xml:space="preserve"> located at 3045 Lee Highway, Weyers Cave VA, and North Campus 4883 Early Rd, Mt Crawford V</w:t>
      </w:r>
      <w:r w:rsidR="007C5A57">
        <w:rPr>
          <w:rFonts w:ascii="Arial" w:hAnsi="Arial" w:cs="Arial"/>
        </w:rPr>
        <w:t>A (collectively referred to as CSCJTA’s Property and Services), the undersigned voluntarily and knowingly agrees as follows:</w:t>
      </w:r>
    </w:p>
    <w:p w:rsidR="007C5A57" w:rsidRDefault="007C5A57" w:rsidP="00933D9B">
      <w:pPr>
        <w:jc w:val="both"/>
        <w:rPr>
          <w:rFonts w:ascii="Arial" w:hAnsi="Arial" w:cs="Arial"/>
        </w:rPr>
      </w:pPr>
    </w:p>
    <w:p w:rsidR="007C5A57" w:rsidRDefault="007C5A57" w:rsidP="0021263D">
      <w:pPr>
        <w:numPr>
          <w:ilvl w:val="0"/>
          <w:numId w:val="37"/>
        </w:numPr>
        <w:jc w:val="both"/>
        <w:rPr>
          <w:rFonts w:ascii="Arial" w:hAnsi="Arial" w:cs="Arial"/>
        </w:rPr>
      </w:pPr>
      <w:r>
        <w:rPr>
          <w:rFonts w:ascii="Arial" w:hAnsi="Arial" w:cs="Arial"/>
        </w:rPr>
        <w:t>The undersigned personally acknowledges there are serious risks inherent in use of CSC</w:t>
      </w:r>
      <w:r w:rsidR="00FF7743">
        <w:rPr>
          <w:rFonts w:ascii="Arial" w:hAnsi="Arial" w:cs="Arial"/>
        </w:rPr>
        <w:t>J</w:t>
      </w:r>
      <w:r>
        <w:rPr>
          <w:rFonts w:ascii="Arial" w:hAnsi="Arial" w:cs="Arial"/>
        </w:rPr>
        <w:t>TA’s Property and Services, which include but are not limited to a firing range, weapons, and a driving range</w:t>
      </w:r>
      <w:r w:rsidR="00805255">
        <w:rPr>
          <w:rFonts w:ascii="Arial" w:hAnsi="Arial" w:cs="Arial"/>
        </w:rPr>
        <w:t>;</w:t>
      </w:r>
      <w:r>
        <w:rPr>
          <w:rFonts w:ascii="Arial" w:hAnsi="Arial" w:cs="Arial"/>
        </w:rPr>
        <w:t xml:space="preserve"> in being present on CSCJTA’s p</w:t>
      </w:r>
      <w:r w:rsidR="00805255">
        <w:rPr>
          <w:rFonts w:ascii="Arial" w:hAnsi="Arial" w:cs="Arial"/>
        </w:rPr>
        <w:t>roperty, grounds</w:t>
      </w:r>
      <w:r w:rsidR="00FF7743">
        <w:rPr>
          <w:rFonts w:ascii="Arial" w:hAnsi="Arial" w:cs="Arial"/>
        </w:rPr>
        <w:t>,</w:t>
      </w:r>
      <w:r w:rsidR="00805255">
        <w:rPr>
          <w:rFonts w:ascii="Arial" w:hAnsi="Arial" w:cs="Arial"/>
        </w:rPr>
        <w:t xml:space="preserve"> and facilities;</w:t>
      </w:r>
      <w:r>
        <w:rPr>
          <w:rFonts w:ascii="Arial" w:hAnsi="Arial" w:cs="Arial"/>
        </w:rPr>
        <w:t xml:space="preserve"> and in engaging in activities involving CSCJTA’s Property and S</w:t>
      </w:r>
      <w:r w:rsidR="00805255">
        <w:rPr>
          <w:rFonts w:ascii="Arial" w:hAnsi="Arial" w:cs="Arial"/>
        </w:rPr>
        <w:t>ervices. These</w:t>
      </w:r>
      <w:r>
        <w:rPr>
          <w:rFonts w:ascii="Arial" w:hAnsi="Arial" w:cs="Arial"/>
        </w:rPr>
        <w:t xml:space="preserve"> risks include but are not limited to risks that may cause, contribute to, or result in personal injury, death</w:t>
      </w:r>
      <w:r w:rsidR="00FF7743">
        <w:rPr>
          <w:rFonts w:ascii="Arial" w:hAnsi="Arial" w:cs="Arial"/>
        </w:rPr>
        <w:t>,</w:t>
      </w:r>
      <w:r>
        <w:rPr>
          <w:rFonts w:ascii="Arial" w:hAnsi="Arial" w:cs="Arial"/>
        </w:rPr>
        <w:t xml:space="preserve"> and/or property damage.</w:t>
      </w:r>
    </w:p>
    <w:p w:rsidR="001437AE" w:rsidRDefault="001437AE" w:rsidP="0021263D">
      <w:pPr>
        <w:ind w:left="720"/>
        <w:jc w:val="both"/>
        <w:rPr>
          <w:rFonts w:ascii="Arial" w:hAnsi="Arial" w:cs="Arial"/>
        </w:rPr>
      </w:pPr>
    </w:p>
    <w:p w:rsidR="007C5A57" w:rsidRDefault="007C5A57" w:rsidP="0021263D">
      <w:pPr>
        <w:numPr>
          <w:ilvl w:val="0"/>
          <w:numId w:val="37"/>
        </w:numPr>
        <w:jc w:val="both"/>
        <w:rPr>
          <w:rFonts w:ascii="Arial" w:hAnsi="Arial" w:cs="Arial"/>
        </w:rPr>
      </w:pPr>
      <w:r>
        <w:rPr>
          <w:rFonts w:ascii="Arial" w:hAnsi="Arial" w:cs="Arial"/>
        </w:rPr>
        <w:t>The undersigned acknowledges he/she has been given access to CSCJTA’s Property and Services, and has been permitted and encouraged to inspect the same to make certain each/all is</w:t>
      </w:r>
      <w:r w:rsidR="00805255">
        <w:rPr>
          <w:rFonts w:ascii="Arial" w:hAnsi="Arial" w:cs="Arial"/>
        </w:rPr>
        <w:t xml:space="preserve"> in safe operable condition and suitable for the undersigned’s use. The undersigned understands and agrees CSCJTA is not responsible for, does not warrant safety or functionality, and makes no representation as to the condition of any CSCJTA Property and Services</w:t>
      </w:r>
      <w:r w:rsidR="005555AA">
        <w:rPr>
          <w:rFonts w:ascii="Arial" w:hAnsi="Arial" w:cs="Arial"/>
        </w:rPr>
        <w:t>,</w:t>
      </w:r>
      <w:r w:rsidR="00805255">
        <w:rPr>
          <w:rFonts w:ascii="Arial" w:hAnsi="Arial" w:cs="Arial"/>
        </w:rPr>
        <w:t xml:space="preserve"> and it is the undersigned’s responsibility to make inspection and ensure safe operation of all CSCJTA Property and Services in which the undersigned participates.</w:t>
      </w:r>
    </w:p>
    <w:p w:rsidR="001437AE" w:rsidRDefault="001437AE" w:rsidP="0021263D">
      <w:pPr>
        <w:ind w:left="720"/>
        <w:jc w:val="both"/>
        <w:rPr>
          <w:rFonts w:ascii="Arial" w:hAnsi="Arial" w:cs="Arial"/>
        </w:rPr>
      </w:pPr>
    </w:p>
    <w:p w:rsidR="00805255" w:rsidRDefault="00805255" w:rsidP="0021263D">
      <w:pPr>
        <w:numPr>
          <w:ilvl w:val="0"/>
          <w:numId w:val="37"/>
        </w:numPr>
        <w:jc w:val="both"/>
        <w:rPr>
          <w:rFonts w:ascii="Arial" w:hAnsi="Arial" w:cs="Arial"/>
        </w:rPr>
      </w:pPr>
      <w:r>
        <w:rPr>
          <w:rFonts w:ascii="Arial" w:hAnsi="Arial" w:cs="Arial"/>
        </w:rPr>
        <w:t>The undersigned expressly assumes all risks and dangers in connection with CSCJTA Property and Services; all risks and dangers in connection with the undersigned’s participation in the same; and all risks and dangers associated with other activities on CSCJTA property, grounds</w:t>
      </w:r>
      <w:r w:rsidR="0061372F">
        <w:rPr>
          <w:rFonts w:ascii="Arial" w:hAnsi="Arial" w:cs="Arial"/>
        </w:rPr>
        <w:t>,</w:t>
      </w:r>
      <w:r>
        <w:rPr>
          <w:rFonts w:ascii="Arial" w:hAnsi="Arial" w:cs="Arial"/>
        </w:rPr>
        <w:t xml:space="preserve"> and facilities.</w:t>
      </w:r>
    </w:p>
    <w:p w:rsidR="001437AE" w:rsidRDefault="001437AE" w:rsidP="0021263D">
      <w:pPr>
        <w:ind w:left="720"/>
        <w:jc w:val="both"/>
        <w:rPr>
          <w:rFonts w:ascii="Arial" w:hAnsi="Arial" w:cs="Arial"/>
        </w:rPr>
      </w:pPr>
    </w:p>
    <w:p w:rsidR="00805255" w:rsidRPr="0021263D" w:rsidRDefault="00805255" w:rsidP="0021263D">
      <w:pPr>
        <w:numPr>
          <w:ilvl w:val="0"/>
          <w:numId w:val="37"/>
        </w:numPr>
        <w:jc w:val="both"/>
        <w:rPr>
          <w:rFonts w:ascii="Arial" w:hAnsi="Arial" w:cs="Arial"/>
        </w:rPr>
      </w:pPr>
      <w:r w:rsidRPr="00566EE0">
        <w:rPr>
          <w:rFonts w:ascii="Arial" w:hAnsi="Arial" w:cs="Arial"/>
        </w:rPr>
        <w:lastRenderedPageBreak/>
        <w:t>The undersigned RELEASES and WAIVES all rights he/she may have or hereafter may acquire against CSCJTA and its employees,</w:t>
      </w:r>
      <w:r w:rsidR="00A124F7" w:rsidRPr="00566EE0">
        <w:rPr>
          <w:rFonts w:ascii="Arial" w:hAnsi="Arial" w:cs="Arial"/>
        </w:rPr>
        <w:t xml:space="preserve"> members/directors</w:t>
      </w:r>
      <w:r w:rsidRPr="001437AE">
        <w:rPr>
          <w:rFonts w:ascii="Arial" w:hAnsi="Arial" w:cs="Arial"/>
        </w:rPr>
        <w:t>, agents,</w:t>
      </w:r>
      <w:r w:rsidR="0061372F" w:rsidRPr="001437AE">
        <w:rPr>
          <w:rFonts w:ascii="Arial" w:hAnsi="Arial" w:cs="Arial"/>
        </w:rPr>
        <w:t xml:space="preserve"> </w:t>
      </w:r>
      <w:r w:rsidR="00566EE0" w:rsidRPr="001437AE">
        <w:rPr>
          <w:rFonts w:ascii="Arial" w:hAnsi="Arial" w:cs="Arial"/>
        </w:rPr>
        <w:t>and</w:t>
      </w:r>
      <w:r w:rsidR="0061372F" w:rsidRPr="001437AE">
        <w:rPr>
          <w:rFonts w:ascii="Arial" w:hAnsi="Arial" w:cs="Arial"/>
        </w:rPr>
        <w:t xml:space="preserve"> assigns, jointly and severally, </w:t>
      </w:r>
      <w:r w:rsidR="00566EE0" w:rsidRPr="001437AE">
        <w:rPr>
          <w:rFonts w:ascii="Arial" w:hAnsi="Arial" w:cs="Arial"/>
        </w:rPr>
        <w:t>arising from the undersigned</w:t>
      </w:r>
      <w:r w:rsidR="00566EE0" w:rsidRPr="00EB59FF">
        <w:rPr>
          <w:rFonts w:ascii="Arial" w:hAnsi="Arial" w:cs="Arial"/>
        </w:rPr>
        <w:t>’s presence on CSCJTA property, grounds, and facilities; use of CSC</w:t>
      </w:r>
      <w:r w:rsidR="00FF7743">
        <w:rPr>
          <w:rFonts w:ascii="Arial" w:hAnsi="Arial" w:cs="Arial"/>
        </w:rPr>
        <w:t>J</w:t>
      </w:r>
      <w:r w:rsidR="00566EE0" w:rsidRPr="00EB59FF">
        <w:rPr>
          <w:rFonts w:ascii="Arial" w:hAnsi="Arial" w:cs="Arial"/>
        </w:rPr>
        <w:t xml:space="preserve">TA’s Property and Services; and </w:t>
      </w:r>
      <w:r w:rsidR="00566EE0" w:rsidRPr="00305984">
        <w:rPr>
          <w:rFonts w:ascii="Arial" w:hAnsi="Arial" w:cs="Arial"/>
        </w:rPr>
        <w:t>engaging in activities involving CSCJTA</w:t>
      </w:r>
      <w:r w:rsidR="00566EE0" w:rsidRPr="001A1B32">
        <w:rPr>
          <w:rFonts w:ascii="Arial" w:hAnsi="Arial" w:cs="Arial"/>
        </w:rPr>
        <w:t>’</w:t>
      </w:r>
      <w:r w:rsidR="00566EE0" w:rsidRPr="0021263D">
        <w:rPr>
          <w:rFonts w:ascii="Arial" w:hAnsi="Arial" w:cs="Arial"/>
        </w:rPr>
        <w:t>s Property and Services. The undersigned also WAIVES</w:t>
      </w:r>
      <w:r w:rsidR="00D72BBD">
        <w:rPr>
          <w:rFonts w:ascii="Arial" w:hAnsi="Arial" w:cs="Arial"/>
        </w:rPr>
        <w:t>, COVENANTS NOT TO SUE, and</w:t>
      </w:r>
      <w:r w:rsidR="00566EE0" w:rsidRPr="00D72BBD">
        <w:rPr>
          <w:rFonts w:ascii="Arial" w:hAnsi="Arial" w:cs="Arial"/>
        </w:rPr>
        <w:t xml:space="preserve"> RELEASES CSCJTA and its employees, members/directors, agents, and assigns from all liability, causes of </w:t>
      </w:r>
      <w:r w:rsidR="0061372F" w:rsidRPr="0021263D">
        <w:rPr>
          <w:rFonts w:ascii="Arial" w:hAnsi="Arial" w:cs="Arial"/>
          <w:color w:val="000000"/>
        </w:rPr>
        <w:t xml:space="preserve">action, claims, actions, losses, demands, expenses including attorneys’ fees, costs, suits of any kind and judgments, both known and unknown, arising from or related to use or occupancy of the </w:t>
      </w:r>
      <w:r w:rsidR="00566EE0">
        <w:rPr>
          <w:rFonts w:ascii="Arial" w:hAnsi="Arial" w:cs="Arial"/>
          <w:color w:val="000000"/>
        </w:rPr>
        <w:t>CSCJTA’s Property and Services</w:t>
      </w:r>
      <w:r w:rsidR="0061372F" w:rsidRPr="0021263D">
        <w:rPr>
          <w:rFonts w:ascii="Arial" w:hAnsi="Arial" w:cs="Arial"/>
          <w:color w:val="000000"/>
        </w:rPr>
        <w:t xml:space="preserve"> by </w:t>
      </w:r>
      <w:r w:rsidR="00566EE0">
        <w:rPr>
          <w:rFonts w:ascii="Arial" w:hAnsi="Arial" w:cs="Arial"/>
          <w:color w:val="000000"/>
        </w:rPr>
        <w:t>the undersigned</w:t>
      </w:r>
      <w:r w:rsidR="0061372F" w:rsidRPr="0021263D">
        <w:rPr>
          <w:rFonts w:ascii="Arial" w:hAnsi="Arial" w:cs="Arial"/>
          <w:color w:val="000000"/>
        </w:rPr>
        <w:t>, including but not limited to those based in negligence; those occasioned by loss, damage, or injury/death to person; and those claiming loss or damage to real and/or personal property.</w:t>
      </w:r>
    </w:p>
    <w:p w:rsidR="001437AE" w:rsidRPr="0021263D" w:rsidRDefault="001437AE" w:rsidP="0021263D">
      <w:pPr>
        <w:ind w:left="720"/>
        <w:jc w:val="both"/>
        <w:rPr>
          <w:rFonts w:ascii="Arial" w:hAnsi="Arial" w:cs="Arial"/>
        </w:rPr>
      </w:pPr>
    </w:p>
    <w:p w:rsidR="00566EE0" w:rsidRPr="00EA3C81" w:rsidRDefault="00566EE0" w:rsidP="00566EE0">
      <w:pPr>
        <w:numPr>
          <w:ilvl w:val="0"/>
          <w:numId w:val="37"/>
        </w:numPr>
        <w:jc w:val="both"/>
        <w:rPr>
          <w:rFonts w:ascii="Arial" w:hAnsi="Arial" w:cs="Arial"/>
        </w:rPr>
      </w:pPr>
      <w:r>
        <w:rPr>
          <w:rFonts w:ascii="Arial" w:hAnsi="Arial" w:cs="Arial"/>
          <w:color w:val="000000"/>
        </w:rPr>
        <w:t xml:space="preserve">The undersigned agrees to INDEMNIFY and HOLD HARMLESS </w:t>
      </w:r>
      <w:r w:rsidRPr="00EA3C81">
        <w:rPr>
          <w:rFonts w:ascii="Arial" w:hAnsi="Arial" w:cs="Arial"/>
        </w:rPr>
        <w:t xml:space="preserve">CSCJTA and its employees, members/directors, agents, and assigns from all liability, causes of </w:t>
      </w:r>
      <w:r w:rsidRPr="00EA3C81">
        <w:rPr>
          <w:rFonts w:ascii="Arial" w:hAnsi="Arial" w:cs="Arial"/>
          <w:color w:val="000000"/>
        </w:rPr>
        <w:t xml:space="preserve">action, claims, actions, losses, demands, expenses including attorneys’ fees, costs, suits of any kind and judgments, both known and unknown, by or from any person(s) including but not limited to adjacent property owners or tenants and any participants, arising from or related to use or occupancy of the Facilities by </w:t>
      </w:r>
      <w:r>
        <w:rPr>
          <w:rFonts w:ascii="Arial" w:hAnsi="Arial" w:cs="Arial"/>
          <w:color w:val="000000"/>
        </w:rPr>
        <w:t>the undersigned</w:t>
      </w:r>
      <w:r w:rsidRPr="00EA3C81">
        <w:rPr>
          <w:rFonts w:ascii="Arial" w:hAnsi="Arial" w:cs="Arial"/>
          <w:color w:val="000000"/>
        </w:rPr>
        <w:t>, including but not limited to those based in negligence; those occasioned by loss, damage, or injury/death to person; and those claiming loss or damage to real and/or personal property.</w:t>
      </w:r>
    </w:p>
    <w:p w:rsidR="001437AE" w:rsidRPr="0021263D" w:rsidRDefault="001437AE" w:rsidP="0021263D">
      <w:pPr>
        <w:ind w:left="720"/>
        <w:jc w:val="both"/>
        <w:rPr>
          <w:rFonts w:ascii="Arial" w:hAnsi="Arial" w:cs="Arial"/>
        </w:rPr>
      </w:pPr>
    </w:p>
    <w:p w:rsidR="00D72BBD" w:rsidRPr="0021263D" w:rsidRDefault="00566EE0" w:rsidP="0021263D">
      <w:pPr>
        <w:numPr>
          <w:ilvl w:val="0"/>
          <w:numId w:val="37"/>
        </w:numPr>
        <w:jc w:val="both"/>
        <w:rPr>
          <w:rFonts w:ascii="Arial" w:hAnsi="Arial" w:cs="Arial"/>
        </w:rPr>
      </w:pPr>
      <w:r>
        <w:rPr>
          <w:rFonts w:ascii="Arial" w:hAnsi="Arial" w:cs="Arial"/>
          <w:color w:val="000000"/>
        </w:rPr>
        <w:t>The undersigned hereby authorizes and consents to any emergency medical care which may at the time appear reasonably appropriate under the circumstances as a result of apparent injury or sickness that occurs during the undersigned’s use or occupancy of CSCJTA’s Property and Services</w:t>
      </w:r>
      <w:r w:rsidR="00D72BBD">
        <w:rPr>
          <w:rFonts w:ascii="Arial" w:hAnsi="Arial" w:cs="Arial"/>
          <w:color w:val="000000"/>
        </w:rPr>
        <w:t>, provided however that the undersigned acknowledges CSCJTA or its employees, members/directors, agents or assigns are not obligated to take action or otherwise be responsible in any way for the undersigned’s health or medical care.</w:t>
      </w:r>
    </w:p>
    <w:p w:rsidR="001437AE" w:rsidRDefault="001437AE" w:rsidP="0021263D">
      <w:pPr>
        <w:ind w:left="720"/>
        <w:rPr>
          <w:rFonts w:ascii="Arial" w:hAnsi="Arial" w:cs="Arial"/>
        </w:rPr>
      </w:pPr>
    </w:p>
    <w:p w:rsidR="001437AE" w:rsidRPr="001437AE" w:rsidRDefault="001437AE" w:rsidP="0021263D">
      <w:pPr>
        <w:numPr>
          <w:ilvl w:val="0"/>
          <w:numId w:val="37"/>
        </w:numPr>
        <w:jc w:val="both"/>
        <w:rPr>
          <w:rFonts w:ascii="Arial" w:hAnsi="Arial" w:cs="Arial"/>
        </w:rPr>
      </w:pPr>
      <w:r>
        <w:rPr>
          <w:rFonts w:ascii="Arial" w:hAnsi="Arial" w:cs="Arial"/>
        </w:rPr>
        <w:t xml:space="preserve">The undersigned </w:t>
      </w:r>
      <w:r w:rsidRPr="001437AE">
        <w:rPr>
          <w:rFonts w:ascii="Arial" w:hAnsi="Arial" w:cs="Arial"/>
        </w:rPr>
        <w:t>a</w:t>
      </w:r>
      <w:r>
        <w:rPr>
          <w:rFonts w:ascii="Arial" w:hAnsi="Arial" w:cs="Arial"/>
        </w:rPr>
        <w:t>grees he/she</w:t>
      </w:r>
      <w:r w:rsidRPr="001437AE">
        <w:rPr>
          <w:rFonts w:ascii="Arial" w:hAnsi="Arial" w:cs="Arial"/>
        </w:rPr>
        <w:t xml:space="preserve"> will not abuse, damage, or misuse </w:t>
      </w:r>
      <w:r>
        <w:rPr>
          <w:rFonts w:ascii="Arial" w:hAnsi="Arial" w:cs="Arial"/>
        </w:rPr>
        <w:t xml:space="preserve">CSCJTA </w:t>
      </w:r>
      <w:r w:rsidRPr="001437AE">
        <w:rPr>
          <w:rFonts w:ascii="Arial" w:hAnsi="Arial" w:cs="Arial"/>
        </w:rPr>
        <w:t>property</w:t>
      </w:r>
      <w:r>
        <w:rPr>
          <w:rFonts w:ascii="Arial" w:hAnsi="Arial" w:cs="Arial"/>
        </w:rPr>
        <w:t>, grounds, facilities,</w:t>
      </w:r>
      <w:r w:rsidRPr="001437AE">
        <w:rPr>
          <w:rFonts w:ascii="Arial" w:hAnsi="Arial" w:cs="Arial"/>
        </w:rPr>
        <w:t xml:space="preserve"> or equipment</w:t>
      </w:r>
      <w:r>
        <w:rPr>
          <w:rFonts w:ascii="Arial" w:hAnsi="Arial" w:cs="Arial"/>
        </w:rPr>
        <w:t>,</w:t>
      </w:r>
      <w:r w:rsidR="00FF7743">
        <w:rPr>
          <w:rFonts w:ascii="Arial" w:hAnsi="Arial" w:cs="Arial"/>
        </w:rPr>
        <w:t xml:space="preserve"> and will notify a</w:t>
      </w:r>
      <w:r w:rsidRPr="001437AE">
        <w:rPr>
          <w:rFonts w:ascii="Arial" w:hAnsi="Arial" w:cs="Arial"/>
        </w:rPr>
        <w:t xml:space="preserve"> </w:t>
      </w:r>
      <w:r>
        <w:rPr>
          <w:rFonts w:ascii="Arial" w:hAnsi="Arial" w:cs="Arial"/>
        </w:rPr>
        <w:t xml:space="preserve">CSCJTA </w:t>
      </w:r>
      <w:r w:rsidRPr="001437AE">
        <w:rPr>
          <w:rFonts w:ascii="Arial" w:hAnsi="Arial" w:cs="Arial"/>
        </w:rPr>
        <w:t>staff member of any da</w:t>
      </w:r>
      <w:r>
        <w:rPr>
          <w:rFonts w:ascii="Arial" w:hAnsi="Arial" w:cs="Arial"/>
        </w:rPr>
        <w:t>mage incurred as a result of any</w:t>
      </w:r>
      <w:r w:rsidRPr="001437AE">
        <w:rPr>
          <w:rFonts w:ascii="Arial" w:hAnsi="Arial" w:cs="Arial"/>
        </w:rPr>
        <w:t xml:space="preserve"> use of the property, grounds, facilit</w:t>
      </w:r>
      <w:r>
        <w:rPr>
          <w:rFonts w:ascii="Arial" w:hAnsi="Arial" w:cs="Arial"/>
        </w:rPr>
        <w:t>ies, or equipment belonging to CSCJTA</w:t>
      </w:r>
      <w:r w:rsidRPr="001437AE">
        <w:rPr>
          <w:rFonts w:ascii="Arial" w:hAnsi="Arial" w:cs="Arial"/>
        </w:rPr>
        <w:t>.</w:t>
      </w:r>
      <w:r w:rsidR="005555AA">
        <w:rPr>
          <w:rFonts w:ascii="Arial" w:hAnsi="Arial" w:cs="Arial"/>
        </w:rPr>
        <w:t xml:space="preserve"> The </w:t>
      </w:r>
      <w:r w:rsidR="005555AA">
        <w:rPr>
          <w:rFonts w:ascii="Arial" w:hAnsi="Arial" w:cs="Arial"/>
        </w:rPr>
        <w:lastRenderedPageBreak/>
        <w:t>undersigned agrees he/she may be personally responsible for any damage or loss resulting from his/her use, abuse, misuse or damage of CSCJTA property, grounds, facilities, or equipment.</w:t>
      </w:r>
    </w:p>
    <w:p w:rsidR="001437AE" w:rsidRPr="0021263D" w:rsidRDefault="001437AE" w:rsidP="0021263D">
      <w:pPr>
        <w:ind w:left="360"/>
        <w:jc w:val="both"/>
        <w:rPr>
          <w:rFonts w:ascii="Arial" w:hAnsi="Arial" w:cs="Arial"/>
        </w:rPr>
      </w:pPr>
    </w:p>
    <w:p w:rsidR="00D72BBD" w:rsidRPr="0021263D" w:rsidRDefault="00D72BBD" w:rsidP="0021263D">
      <w:pPr>
        <w:numPr>
          <w:ilvl w:val="0"/>
          <w:numId w:val="37"/>
        </w:numPr>
        <w:jc w:val="both"/>
        <w:rPr>
          <w:rFonts w:ascii="Arial" w:hAnsi="Arial" w:cs="Arial"/>
        </w:rPr>
      </w:pPr>
      <w:r>
        <w:rPr>
          <w:rFonts w:ascii="Arial" w:hAnsi="Arial" w:cs="Arial"/>
          <w:color w:val="000000"/>
        </w:rPr>
        <w:t>This Agreement shall remain valid and in full force and effect from and after the date opposite the undersigned’s signature and until it is expressly revoked by the undersigned by written notice personally delivered to the Executive Director of CSCJTA.</w:t>
      </w:r>
    </w:p>
    <w:p w:rsidR="001437AE" w:rsidRPr="0021263D" w:rsidRDefault="001437AE" w:rsidP="0021263D">
      <w:pPr>
        <w:ind w:left="720"/>
        <w:jc w:val="both"/>
        <w:rPr>
          <w:rFonts w:ascii="Arial" w:hAnsi="Arial" w:cs="Arial"/>
        </w:rPr>
      </w:pPr>
    </w:p>
    <w:p w:rsidR="00D72BBD" w:rsidRPr="0021263D" w:rsidRDefault="00D72BBD" w:rsidP="0021263D">
      <w:pPr>
        <w:numPr>
          <w:ilvl w:val="0"/>
          <w:numId w:val="37"/>
        </w:numPr>
        <w:jc w:val="both"/>
        <w:rPr>
          <w:rFonts w:ascii="Arial" w:hAnsi="Arial" w:cs="Arial"/>
        </w:rPr>
      </w:pPr>
      <w:r>
        <w:rPr>
          <w:rFonts w:ascii="Arial" w:hAnsi="Arial" w:cs="Arial"/>
          <w:color w:val="000000"/>
        </w:rPr>
        <w:t>If any provision of this Agreement should be held to be invalid and unenforceable, that determination shall not affect any other provision of this Agreement, which shall be construed as if the invalid or unenforceable provision had never been contained herein.</w:t>
      </w:r>
    </w:p>
    <w:p w:rsidR="001437AE" w:rsidRPr="0021263D" w:rsidRDefault="001437AE" w:rsidP="0021263D">
      <w:pPr>
        <w:ind w:left="720"/>
        <w:jc w:val="both"/>
        <w:rPr>
          <w:rFonts w:ascii="Arial" w:hAnsi="Arial" w:cs="Arial"/>
        </w:rPr>
      </w:pPr>
    </w:p>
    <w:p w:rsidR="00566EE0" w:rsidRPr="00566EE0" w:rsidRDefault="00D72BBD" w:rsidP="0021263D">
      <w:pPr>
        <w:numPr>
          <w:ilvl w:val="0"/>
          <w:numId w:val="37"/>
        </w:numPr>
        <w:jc w:val="both"/>
        <w:rPr>
          <w:rFonts w:ascii="Arial" w:hAnsi="Arial" w:cs="Arial"/>
        </w:rPr>
      </w:pPr>
      <w:r>
        <w:rPr>
          <w:rFonts w:ascii="Arial" w:hAnsi="Arial" w:cs="Arial"/>
          <w:color w:val="000000"/>
        </w:rPr>
        <w:t>This Agreement shall be binding on the heirs, personal representatives, successors, and assigns of the undersigned.</w:t>
      </w:r>
      <w:r w:rsidR="00566EE0">
        <w:rPr>
          <w:rFonts w:ascii="Arial" w:hAnsi="Arial" w:cs="Arial"/>
          <w:color w:val="000000"/>
        </w:rPr>
        <w:t xml:space="preserve">  </w:t>
      </w:r>
    </w:p>
    <w:p w:rsidR="007C5A57" w:rsidRDefault="007C5A57" w:rsidP="00933D9B">
      <w:pPr>
        <w:jc w:val="both"/>
        <w:rPr>
          <w:rFonts w:ascii="Arial" w:hAnsi="Arial" w:cs="Arial"/>
        </w:rPr>
      </w:pPr>
    </w:p>
    <w:p w:rsidR="00933D9B" w:rsidRDefault="001437AE" w:rsidP="00933D9B">
      <w:pPr>
        <w:jc w:val="both"/>
        <w:rPr>
          <w:rFonts w:ascii="Arial" w:hAnsi="Arial" w:cs="Arial"/>
        </w:rPr>
      </w:pPr>
      <w:r>
        <w:rPr>
          <w:rFonts w:ascii="Arial" w:hAnsi="Arial" w:cs="Arial"/>
        </w:rPr>
        <w:t>I  HAVE READ AND FULLY UNDERSTAND THE FOREGOING RELEASE, ASSUMPTION OF RISK, AND INDEMNIFICATION AGREEMENT. I HAVE HAD OPPORTUNITY TO CONSULT WITH AND WILL RELY UPON MY OWN ADVISORS, NOT CSCJTA OR ITS EMPLOYEES, MEMBERS/DIRECTORS, AGENTS, OR ASSIGNS, REGARDING ANY QUESTIONS I MAY HAVE ABOUT ITS CONTENT AND SIGNIFICANCE. I EXECUTE THE AGREEMENT VOLUNTARILY AND WITH FULL KNOWLEDGE AND APPRECIATION OT ITS CONTENT AND SIGNIFICANCE.</w:t>
      </w:r>
    </w:p>
    <w:p w:rsidR="00933D9B" w:rsidRDefault="00933D9B" w:rsidP="00933D9B">
      <w:pPr>
        <w:jc w:val="both"/>
        <w:rPr>
          <w:rFonts w:ascii="Arial" w:hAnsi="Arial" w:cs="Arial"/>
        </w:rPr>
      </w:pPr>
    </w:p>
    <w:p w:rsidR="00933D9B" w:rsidRDefault="00933D9B" w:rsidP="00933D9B">
      <w:pPr>
        <w:jc w:val="both"/>
        <w:rPr>
          <w:rFonts w:ascii="Arial" w:hAnsi="Arial" w:cs="Arial"/>
        </w:rPr>
      </w:pPr>
    </w:p>
    <w:p w:rsidR="00933D9B" w:rsidRDefault="00933D9B" w:rsidP="00933D9B">
      <w:pPr>
        <w:jc w:val="both"/>
        <w:rPr>
          <w:rFonts w:ascii="Arial" w:hAnsi="Arial" w:cs="Arial"/>
        </w:rPr>
      </w:pPr>
    </w:p>
    <w:p w:rsidR="00933D9B" w:rsidRDefault="00933D9B" w:rsidP="00933D9B">
      <w:pPr>
        <w:jc w:val="both"/>
        <w:rPr>
          <w:rFonts w:ascii="Arial" w:hAnsi="Arial" w:cs="Arial"/>
        </w:rPr>
      </w:pPr>
      <w:r>
        <w:rPr>
          <w:rFonts w:ascii="Arial" w:hAnsi="Arial" w:cs="Arial"/>
        </w:rPr>
        <w:t xml:space="preserve"> _________________</w:t>
      </w:r>
      <w:r w:rsidR="00EB59FF">
        <w:rPr>
          <w:rFonts w:ascii="Arial" w:hAnsi="Arial" w:cs="Arial"/>
        </w:rPr>
        <w:tab/>
      </w:r>
      <w:r w:rsidR="00EB59FF">
        <w:rPr>
          <w:rFonts w:ascii="Arial" w:hAnsi="Arial" w:cs="Arial"/>
        </w:rPr>
        <w:tab/>
        <w:t>____________________</w:t>
      </w:r>
      <w:r w:rsidR="00EB59FF">
        <w:rPr>
          <w:rFonts w:ascii="Arial" w:hAnsi="Arial" w:cs="Arial"/>
        </w:rPr>
        <w:tab/>
      </w:r>
      <w:r w:rsidR="00EB59FF">
        <w:rPr>
          <w:rFonts w:ascii="Arial" w:hAnsi="Arial" w:cs="Arial"/>
        </w:rPr>
        <w:tab/>
        <w:t>__________</w:t>
      </w:r>
    </w:p>
    <w:p w:rsidR="00933D9B" w:rsidRDefault="00933D9B" w:rsidP="00933D9B">
      <w:pPr>
        <w:jc w:val="both"/>
        <w:rPr>
          <w:rFonts w:ascii="Arial" w:hAnsi="Arial" w:cs="Arial"/>
        </w:rPr>
      </w:pPr>
      <w:r>
        <w:rPr>
          <w:rFonts w:ascii="Arial" w:hAnsi="Arial" w:cs="Arial"/>
        </w:rPr>
        <w:t xml:space="preserve">Signature of User    </w:t>
      </w:r>
      <w:r>
        <w:rPr>
          <w:rFonts w:ascii="Arial" w:hAnsi="Arial" w:cs="Arial"/>
        </w:rPr>
        <w:tab/>
      </w:r>
      <w:r>
        <w:rPr>
          <w:rFonts w:ascii="Arial" w:hAnsi="Arial" w:cs="Arial"/>
        </w:rPr>
        <w:tab/>
        <w:t xml:space="preserve">           </w:t>
      </w:r>
      <w:r w:rsidR="00EB59FF">
        <w:rPr>
          <w:rFonts w:ascii="Arial" w:hAnsi="Arial" w:cs="Arial"/>
        </w:rPr>
        <w:t>Printed Name</w:t>
      </w:r>
      <w:r w:rsidR="00EB59FF">
        <w:rPr>
          <w:rFonts w:ascii="Arial" w:hAnsi="Arial" w:cs="Arial"/>
        </w:rPr>
        <w:tab/>
      </w:r>
      <w:r w:rsidR="00EB59FF">
        <w:rPr>
          <w:rFonts w:ascii="Arial" w:hAnsi="Arial" w:cs="Arial"/>
        </w:rPr>
        <w:tab/>
      </w:r>
      <w:r w:rsidR="00EB59FF">
        <w:rPr>
          <w:rFonts w:ascii="Arial" w:hAnsi="Arial" w:cs="Arial"/>
        </w:rPr>
        <w:tab/>
      </w:r>
      <w:r>
        <w:rPr>
          <w:rFonts w:ascii="Arial" w:hAnsi="Arial" w:cs="Arial"/>
        </w:rPr>
        <w:t>Date</w:t>
      </w:r>
    </w:p>
    <w:tbl>
      <w:tblPr>
        <w:tblW w:w="8932" w:type="dxa"/>
        <w:tblInd w:w="108" w:type="dxa"/>
        <w:tblLook w:val="04A0" w:firstRow="1" w:lastRow="0" w:firstColumn="1" w:lastColumn="0" w:noHBand="0" w:noVBand="1"/>
      </w:tblPr>
      <w:tblGrid>
        <w:gridCol w:w="1056"/>
        <w:gridCol w:w="7876"/>
      </w:tblGrid>
      <w:tr w:rsidR="00071573" w:rsidRPr="00071573" w:rsidTr="0021263D">
        <w:trPr>
          <w:trHeight w:val="630"/>
        </w:trPr>
        <w:tc>
          <w:tcPr>
            <w:tcW w:w="1056" w:type="dxa"/>
            <w:tcBorders>
              <w:top w:val="nil"/>
              <w:left w:val="nil"/>
              <w:bottom w:val="nil"/>
              <w:right w:val="nil"/>
            </w:tcBorders>
            <w:shd w:val="clear" w:color="auto" w:fill="auto"/>
            <w:noWrap/>
            <w:vAlign w:val="bottom"/>
            <w:hideMark/>
          </w:tcPr>
          <w:p w:rsidR="00071573" w:rsidRPr="00071573" w:rsidRDefault="00071573" w:rsidP="0021263D">
            <w:pPr>
              <w:rPr>
                <w:rFonts w:ascii="Calibri" w:hAnsi="Calibri"/>
                <w:color w:val="000000"/>
                <w:sz w:val="22"/>
                <w:szCs w:val="22"/>
              </w:rPr>
            </w:pPr>
          </w:p>
        </w:tc>
        <w:tc>
          <w:tcPr>
            <w:tcW w:w="7876" w:type="dxa"/>
            <w:tcBorders>
              <w:top w:val="nil"/>
              <w:left w:val="nil"/>
              <w:bottom w:val="nil"/>
              <w:right w:val="nil"/>
            </w:tcBorders>
            <w:shd w:val="clear" w:color="auto" w:fill="auto"/>
            <w:noWrap/>
            <w:vAlign w:val="bottom"/>
            <w:hideMark/>
          </w:tcPr>
          <w:p w:rsidR="00071573" w:rsidRPr="00071573" w:rsidRDefault="00071573" w:rsidP="00071573">
            <w:pPr>
              <w:rPr>
                <w:rFonts w:ascii="Calibri" w:hAnsi="Calibri"/>
                <w:color w:val="000000"/>
                <w:sz w:val="16"/>
                <w:szCs w:val="16"/>
              </w:rPr>
            </w:pPr>
          </w:p>
        </w:tc>
      </w:tr>
    </w:tbl>
    <w:p w:rsidR="002C125F" w:rsidRDefault="002C125F" w:rsidP="006A2A48">
      <w:pPr>
        <w:jc w:val="center"/>
      </w:pPr>
    </w:p>
    <w:sectPr w:rsidR="002C125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6C" w:rsidRDefault="0089186C" w:rsidP="00CC0E31">
      <w:r>
        <w:separator/>
      </w:r>
    </w:p>
  </w:endnote>
  <w:endnote w:type="continuationSeparator" w:id="0">
    <w:p w:rsidR="0089186C" w:rsidRDefault="0089186C" w:rsidP="00CC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31" w:rsidRPr="00CC0E31" w:rsidRDefault="00CC0E31">
    <w:pPr>
      <w:pStyle w:val="Footer"/>
      <w:rPr>
        <w:sz w:val="20"/>
      </w:rPr>
    </w:pPr>
    <w:r w:rsidRPr="00CC0E31">
      <w:rPr>
        <w:sz w:val="20"/>
      </w:rPr>
      <w:t>ADM 144 revised 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6C" w:rsidRDefault="0089186C" w:rsidP="00CC0E31">
      <w:r>
        <w:separator/>
      </w:r>
    </w:p>
  </w:footnote>
  <w:footnote w:type="continuationSeparator" w:id="0">
    <w:p w:rsidR="0089186C" w:rsidRDefault="0089186C" w:rsidP="00CC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EA5" w:rsidRDefault="00962EA5" w:rsidP="00962EA5">
    <w:pPr>
      <w:jc w:val="center"/>
    </w:pPr>
    <w:r>
      <w:rPr>
        <w:noProof/>
      </w:rPr>
      <w:drawing>
        <wp:inline distT="0" distB="0" distL="0" distR="0" wp14:anchorId="0DD94963" wp14:editId="63E11AA7">
          <wp:extent cx="929005" cy="826770"/>
          <wp:effectExtent l="0" t="0" r="0" b="0"/>
          <wp:docPr id="2" name="Picture 2" descr="2001 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 Seal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05" cy="826770"/>
                  </a:xfrm>
                  <a:prstGeom prst="rect">
                    <a:avLst/>
                  </a:prstGeom>
                  <a:noFill/>
                  <a:ln>
                    <a:noFill/>
                  </a:ln>
                </pic:spPr>
              </pic:pic>
            </a:graphicData>
          </a:graphic>
        </wp:inline>
      </w:drawing>
    </w:r>
  </w:p>
  <w:p w:rsidR="00962EA5" w:rsidRDefault="00962EA5" w:rsidP="00962EA5">
    <w:pPr>
      <w:jc w:val="center"/>
    </w:pPr>
    <w:smartTag w:uri="urn:schemas-microsoft-com:office:smarttags" w:element="place">
      <w:smartTag w:uri="urn:schemas-microsoft-com:office:smarttags" w:element="PlaceName">
        <w:r>
          <w:t>Central</w:t>
        </w:r>
      </w:smartTag>
      <w:r>
        <w:t xml:space="preserve"> </w:t>
      </w:r>
      <w:smartTag w:uri="urn:schemas-microsoft-com:office:smarttags" w:element="PlaceName">
        <w:r>
          <w:t>Shenandoah</w:t>
        </w:r>
      </w:smartTag>
      <w:r>
        <w:t xml:space="preserve"> </w:t>
      </w:r>
      <w:smartTag w:uri="urn:schemas-microsoft-com:office:smarttags" w:element="PlaceName">
        <w:r>
          <w:t>Criminal</w:t>
        </w:r>
      </w:smartTag>
      <w:r>
        <w:t xml:space="preserve"> </w:t>
      </w:r>
      <w:smartTag w:uri="urn:schemas-microsoft-com:office:smarttags" w:element="PlaceName">
        <w:r>
          <w:t>Justice</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rsidR="00962EA5" w:rsidRDefault="00962EA5" w:rsidP="00962EA5">
    <w:pPr>
      <w:jc w:val="center"/>
    </w:pPr>
    <w:smartTag w:uri="urn:schemas-microsoft-com:office:smarttags" w:element="Street">
      <w:r>
        <w:t>3045 Lee Highway</w:t>
      </w:r>
    </w:smartTag>
    <w:r>
      <w:t xml:space="preserve">, </w:t>
    </w:r>
    <w:proofErr w:type="spellStart"/>
    <w:smartTag w:uri="urn:schemas-microsoft-com:office:smarttags" w:element="City">
      <w:r>
        <w:t>Weyers</w:t>
      </w:r>
      <w:proofErr w:type="spellEnd"/>
      <w:r>
        <w:t xml:space="preserve"> Cave</w:t>
      </w:r>
    </w:smartTag>
    <w:r>
      <w:t>, VA.  24486</w:t>
    </w:r>
  </w:p>
  <w:p w:rsidR="00962EA5" w:rsidRDefault="00962EA5" w:rsidP="00962EA5">
    <w:pPr>
      <w:jc w:val="center"/>
    </w:pPr>
    <w:r>
      <w:t>540-234-9191   FAX:  540-234-8211</w:t>
    </w:r>
  </w:p>
  <w:p w:rsidR="00962EA5" w:rsidRDefault="00962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
      </v:shape>
    </w:pict>
  </w:numPicBullet>
  <w:abstractNum w:abstractNumId="0">
    <w:nsid w:val="02EA6F6F"/>
    <w:multiLevelType w:val="hybridMultilevel"/>
    <w:tmpl w:val="47C0E378"/>
    <w:lvl w:ilvl="0" w:tplc="84C29E68">
      <w:start w:val="4"/>
      <w:numFmt w:val="upperLetter"/>
      <w:lvlText w:val="%1."/>
      <w:lvlJc w:val="left"/>
      <w:pPr>
        <w:tabs>
          <w:tab w:val="num" w:pos="1440"/>
        </w:tabs>
        <w:ind w:left="1440" w:hanging="720"/>
      </w:pPr>
      <w:rPr>
        <w:rFonts w:hint="default"/>
      </w:rPr>
    </w:lvl>
    <w:lvl w:ilvl="1" w:tplc="629A222E">
      <w:start w:val="1"/>
      <w:numFmt w:val="decimal"/>
      <w:lvlText w:val="%2."/>
      <w:lvlJc w:val="left"/>
      <w:pPr>
        <w:tabs>
          <w:tab w:val="num" w:pos="2160"/>
        </w:tabs>
        <w:ind w:left="2160" w:hanging="720"/>
      </w:pPr>
      <w:rPr>
        <w:rFonts w:hint="default"/>
      </w:rPr>
    </w:lvl>
    <w:lvl w:ilvl="2" w:tplc="1CA676D8">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6C044F"/>
    <w:multiLevelType w:val="hybridMultilevel"/>
    <w:tmpl w:val="D2B2A3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65945DB"/>
    <w:multiLevelType w:val="hybridMultilevel"/>
    <w:tmpl w:val="6BBEBE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65D5A61"/>
    <w:multiLevelType w:val="hybridMultilevel"/>
    <w:tmpl w:val="2242A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0472B"/>
    <w:multiLevelType w:val="multilevel"/>
    <w:tmpl w:val="2242AB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60F3D"/>
    <w:multiLevelType w:val="hybridMultilevel"/>
    <w:tmpl w:val="72BE4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236527"/>
    <w:multiLevelType w:val="hybridMultilevel"/>
    <w:tmpl w:val="B0A05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73D11"/>
    <w:multiLevelType w:val="multilevel"/>
    <w:tmpl w:val="E37A4BA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1A167CFF"/>
    <w:multiLevelType w:val="multilevel"/>
    <w:tmpl w:val="864A3F9A"/>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9">
    <w:nsid w:val="1C8E3370"/>
    <w:multiLevelType w:val="hybridMultilevel"/>
    <w:tmpl w:val="FABE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F4F0C"/>
    <w:multiLevelType w:val="hybridMultilevel"/>
    <w:tmpl w:val="9B4ACE66"/>
    <w:lvl w:ilvl="0" w:tplc="D780E5DA">
      <w:start w:val="5"/>
      <w:numFmt w:val="upperLetter"/>
      <w:lvlText w:val="%1."/>
      <w:lvlJc w:val="left"/>
      <w:pPr>
        <w:tabs>
          <w:tab w:val="num" w:pos="720"/>
        </w:tabs>
        <w:ind w:left="720" w:hanging="360"/>
      </w:pPr>
    </w:lvl>
    <w:lvl w:ilvl="1" w:tplc="59C8A49E" w:tentative="1">
      <w:start w:val="1"/>
      <w:numFmt w:val="upperLetter"/>
      <w:lvlText w:val="%2."/>
      <w:lvlJc w:val="left"/>
      <w:pPr>
        <w:tabs>
          <w:tab w:val="num" w:pos="1440"/>
        </w:tabs>
        <w:ind w:left="1440" w:hanging="360"/>
      </w:pPr>
    </w:lvl>
    <w:lvl w:ilvl="2" w:tplc="B25276DC" w:tentative="1">
      <w:start w:val="1"/>
      <w:numFmt w:val="upperLetter"/>
      <w:lvlText w:val="%3."/>
      <w:lvlJc w:val="left"/>
      <w:pPr>
        <w:tabs>
          <w:tab w:val="num" w:pos="2160"/>
        </w:tabs>
        <w:ind w:left="2160" w:hanging="360"/>
      </w:pPr>
    </w:lvl>
    <w:lvl w:ilvl="3" w:tplc="449C8AC0" w:tentative="1">
      <w:start w:val="1"/>
      <w:numFmt w:val="upperLetter"/>
      <w:lvlText w:val="%4."/>
      <w:lvlJc w:val="left"/>
      <w:pPr>
        <w:tabs>
          <w:tab w:val="num" w:pos="2880"/>
        </w:tabs>
        <w:ind w:left="2880" w:hanging="360"/>
      </w:pPr>
    </w:lvl>
    <w:lvl w:ilvl="4" w:tplc="8A5EA77A" w:tentative="1">
      <w:start w:val="1"/>
      <w:numFmt w:val="upperLetter"/>
      <w:lvlText w:val="%5."/>
      <w:lvlJc w:val="left"/>
      <w:pPr>
        <w:tabs>
          <w:tab w:val="num" w:pos="3600"/>
        </w:tabs>
        <w:ind w:left="3600" w:hanging="360"/>
      </w:pPr>
    </w:lvl>
    <w:lvl w:ilvl="5" w:tplc="A61E6DCA" w:tentative="1">
      <w:start w:val="1"/>
      <w:numFmt w:val="upperLetter"/>
      <w:lvlText w:val="%6."/>
      <w:lvlJc w:val="left"/>
      <w:pPr>
        <w:tabs>
          <w:tab w:val="num" w:pos="4320"/>
        </w:tabs>
        <w:ind w:left="4320" w:hanging="360"/>
      </w:pPr>
    </w:lvl>
    <w:lvl w:ilvl="6" w:tplc="4C0CE9DC" w:tentative="1">
      <w:start w:val="1"/>
      <w:numFmt w:val="upperLetter"/>
      <w:lvlText w:val="%7."/>
      <w:lvlJc w:val="left"/>
      <w:pPr>
        <w:tabs>
          <w:tab w:val="num" w:pos="5040"/>
        </w:tabs>
        <w:ind w:left="5040" w:hanging="360"/>
      </w:pPr>
    </w:lvl>
    <w:lvl w:ilvl="7" w:tplc="4718BA1C" w:tentative="1">
      <w:start w:val="1"/>
      <w:numFmt w:val="upperLetter"/>
      <w:lvlText w:val="%8."/>
      <w:lvlJc w:val="left"/>
      <w:pPr>
        <w:tabs>
          <w:tab w:val="num" w:pos="5760"/>
        </w:tabs>
        <w:ind w:left="5760" w:hanging="360"/>
      </w:pPr>
    </w:lvl>
    <w:lvl w:ilvl="8" w:tplc="65A4D394" w:tentative="1">
      <w:start w:val="1"/>
      <w:numFmt w:val="upperLetter"/>
      <w:lvlText w:val="%9."/>
      <w:lvlJc w:val="left"/>
      <w:pPr>
        <w:tabs>
          <w:tab w:val="num" w:pos="6480"/>
        </w:tabs>
        <w:ind w:left="6480" w:hanging="360"/>
      </w:pPr>
    </w:lvl>
  </w:abstractNum>
  <w:abstractNum w:abstractNumId="11">
    <w:nsid w:val="20260FCC"/>
    <w:multiLevelType w:val="hybridMultilevel"/>
    <w:tmpl w:val="5FC45B9C"/>
    <w:lvl w:ilvl="0" w:tplc="D33C1F36">
      <w:start w:val="7"/>
      <w:numFmt w:val="decimal"/>
      <w:lvlText w:val="%1."/>
      <w:lvlJc w:val="left"/>
      <w:pPr>
        <w:tabs>
          <w:tab w:val="num" w:pos="720"/>
        </w:tabs>
        <w:ind w:left="720" w:hanging="360"/>
      </w:pPr>
    </w:lvl>
    <w:lvl w:ilvl="1" w:tplc="D48EF382" w:tentative="1">
      <w:start w:val="1"/>
      <w:numFmt w:val="decimal"/>
      <w:lvlText w:val="%2."/>
      <w:lvlJc w:val="left"/>
      <w:pPr>
        <w:tabs>
          <w:tab w:val="num" w:pos="1440"/>
        </w:tabs>
        <w:ind w:left="1440" w:hanging="360"/>
      </w:pPr>
    </w:lvl>
    <w:lvl w:ilvl="2" w:tplc="60AAB572" w:tentative="1">
      <w:start w:val="1"/>
      <w:numFmt w:val="decimal"/>
      <w:lvlText w:val="%3."/>
      <w:lvlJc w:val="left"/>
      <w:pPr>
        <w:tabs>
          <w:tab w:val="num" w:pos="2160"/>
        </w:tabs>
        <w:ind w:left="2160" w:hanging="360"/>
      </w:pPr>
    </w:lvl>
    <w:lvl w:ilvl="3" w:tplc="574C8E3E" w:tentative="1">
      <w:start w:val="1"/>
      <w:numFmt w:val="decimal"/>
      <w:lvlText w:val="%4."/>
      <w:lvlJc w:val="left"/>
      <w:pPr>
        <w:tabs>
          <w:tab w:val="num" w:pos="2880"/>
        </w:tabs>
        <w:ind w:left="2880" w:hanging="360"/>
      </w:pPr>
    </w:lvl>
    <w:lvl w:ilvl="4" w:tplc="631464E0" w:tentative="1">
      <w:start w:val="1"/>
      <w:numFmt w:val="decimal"/>
      <w:lvlText w:val="%5."/>
      <w:lvlJc w:val="left"/>
      <w:pPr>
        <w:tabs>
          <w:tab w:val="num" w:pos="3600"/>
        </w:tabs>
        <w:ind w:left="3600" w:hanging="360"/>
      </w:pPr>
    </w:lvl>
    <w:lvl w:ilvl="5" w:tplc="71E4BE12" w:tentative="1">
      <w:start w:val="1"/>
      <w:numFmt w:val="decimal"/>
      <w:lvlText w:val="%6."/>
      <w:lvlJc w:val="left"/>
      <w:pPr>
        <w:tabs>
          <w:tab w:val="num" w:pos="4320"/>
        </w:tabs>
        <w:ind w:left="4320" w:hanging="360"/>
      </w:pPr>
    </w:lvl>
    <w:lvl w:ilvl="6" w:tplc="711EF538" w:tentative="1">
      <w:start w:val="1"/>
      <w:numFmt w:val="decimal"/>
      <w:lvlText w:val="%7."/>
      <w:lvlJc w:val="left"/>
      <w:pPr>
        <w:tabs>
          <w:tab w:val="num" w:pos="5040"/>
        </w:tabs>
        <w:ind w:left="5040" w:hanging="360"/>
      </w:pPr>
    </w:lvl>
    <w:lvl w:ilvl="7" w:tplc="0D9689CE" w:tentative="1">
      <w:start w:val="1"/>
      <w:numFmt w:val="decimal"/>
      <w:lvlText w:val="%8."/>
      <w:lvlJc w:val="left"/>
      <w:pPr>
        <w:tabs>
          <w:tab w:val="num" w:pos="5760"/>
        </w:tabs>
        <w:ind w:left="5760" w:hanging="360"/>
      </w:pPr>
    </w:lvl>
    <w:lvl w:ilvl="8" w:tplc="1158C028" w:tentative="1">
      <w:start w:val="1"/>
      <w:numFmt w:val="decimal"/>
      <w:lvlText w:val="%9."/>
      <w:lvlJc w:val="left"/>
      <w:pPr>
        <w:tabs>
          <w:tab w:val="num" w:pos="6480"/>
        </w:tabs>
        <w:ind w:left="6480" w:hanging="360"/>
      </w:pPr>
    </w:lvl>
  </w:abstractNum>
  <w:abstractNum w:abstractNumId="12">
    <w:nsid w:val="21464552"/>
    <w:multiLevelType w:val="hybridMultilevel"/>
    <w:tmpl w:val="359CF926"/>
    <w:lvl w:ilvl="0" w:tplc="B49C7C42">
      <w:start w:val="1"/>
      <w:numFmt w:val="upperLetter"/>
      <w:lvlText w:val="%1."/>
      <w:lvlJc w:val="left"/>
      <w:pPr>
        <w:tabs>
          <w:tab w:val="num" w:pos="720"/>
        </w:tabs>
        <w:ind w:left="720" w:hanging="360"/>
      </w:pPr>
    </w:lvl>
    <w:lvl w:ilvl="1" w:tplc="639E0728" w:tentative="1">
      <w:start w:val="1"/>
      <w:numFmt w:val="upperLetter"/>
      <w:lvlText w:val="%2."/>
      <w:lvlJc w:val="left"/>
      <w:pPr>
        <w:tabs>
          <w:tab w:val="num" w:pos="1440"/>
        </w:tabs>
        <w:ind w:left="1440" w:hanging="360"/>
      </w:pPr>
    </w:lvl>
    <w:lvl w:ilvl="2" w:tplc="EB3626F2" w:tentative="1">
      <w:start w:val="1"/>
      <w:numFmt w:val="upperLetter"/>
      <w:lvlText w:val="%3."/>
      <w:lvlJc w:val="left"/>
      <w:pPr>
        <w:tabs>
          <w:tab w:val="num" w:pos="2160"/>
        </w:tabs>
        <w:ind w:left="2160" w:hanging="360"/>
      </w:pPr>
    </w:lvl>
    <w:lvl w:ilvl="3" w:tplc="78D61E9C" w:tentative="1">
      <w:start w:val="1"/>
      <w:numFmt w:val="upperLetter"/>
      <w:lvlText w:val="%4."/>
      <w:lvlJc w:val="left"/>
      <w:pPr>
        <w:tabs>
          <w:tab w:val="num" w:pos="2880"/>
        </w:tabs>
        <w:ind w:left="2880" w:hanging="360"/>
      </w:pPr>
    </w:lvl>
    <w:lvl w:ilvl="4" w:tplc="9FC49600" w:tentative="1">
      <w:start w:val="1"/>
      <w:numFmt w:val="upperLetter"/>
      <w:lvlText w:val="%5."/>
      <w:lvlJc w:val="left"/>
      <w:pPr>
        <w:tabs>
          <w:tab w:val="num" w:pos="3600"/>
        </w:tabs>
        <w:ind w:left="3600" w:hanging="360"/>
      </w:pPr>
    </w:lvl>
    <w:lvl w:ilvl="5" w:tplc="1360B292" w:tentative="1">
      <w:start w:val="1"/>
      <w:numFmt w:val="upperLetter"/>
      <w:lvlText w:val="%6."/>
      <w:lvlJc w:val="left"/>
      <w:pPr>
        <w:tabs>
          <w:tab w:val="num" w:pos="4320"/>
        </w:tabs>
        <w:ind w:left="4320" w:hanging="360"/>
      </w:pPr>
    </w:lvl>
    <w:lvl w:ilvl="6" w:tplc="3148009E" w:tentative="1">
      <w:start w:val="1"/>
      <w:numFmt w:val="upperLetter"/>
      <w:lvlText w:val="%7."/>
      <w:lvlJc w:val="left"/>
      <w:pPr>
        <w:tabs>
          <w:tab w:val="num" w:pos="5040"/>
        </w:tabs>
        <w:ind w:left="5040" w:hanging="360"/>
      </w:pPr>
    </w:lvl>
    <w:lvl w:ilvl="7" w:tplc="1EA039DE" w:tentative="1">
      <w:start w:val="1"/>
      <w:numFmt w:val="upperLetter"/>
      <w:lvlText w:val="%8."/>
      <w:lvlJc w:val="left"/>
      <w:pPr>
        <w:tabs>
          <w:tab w:val="num" w:pos="5760"/>
        </w:tabs>
        <w:ind w:left="5760" w:hanging="360"/>
      </w:pPr>
    </w:lvl>
    <w:lvl w:ilvl="8" w:tplc="54768D98" w:tentative="1">
      <w:start w:val="1"/>
      <w:numFmt w:val="upperLetter"/>
      <w:lvlText w:val="%9."/>
      <w:lvlJc w:val="left"/>
      <w:pPr>
        <w:tabs>
          <w:tab w:val="num" w:pos="6480"/>
        </w:tabs>
        <w:ind w:left="6480" w:hanging="360"/>
      </w:pPr>
    </w:lvl>
  </w:abstractNum>
  <w:abstractNum w:abstractNumId="13">
    <w:nsid w:val="21626162"/>
    <w:multiLevelType w:val="hybridMultilevel"/>
    <w:tmpl w:val="788E7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845CD9"/>
    <w:multiLevelType w:val="hybridMultilevel"/>
    <w:tmpl w:val="95CC59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27CD2EC5"/>
    <w:multiLevelType w:val="hybridMultilevel"/>
    <w:tmpl w:val="E37A4B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28C41AD9"/>
    <w:multiLevelType w:val="hybridMultilevel"/>
    <w:tmpl w:val="5324FFF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8E45BF7"/>
    <w:multiLevelType w:val="hybridMultilevel"/>
    <w:tmpl w:val="B0202CE8"/>
    <w:lvl w:ilvl="0" w:tplc="2EA26758">
      <w:start w:val="4"/>
      <w:numFmt w:val="upperLetter"/>
      <w:lvlText w:val="%1."/>
      <w:lvlJc w:val="left"/>
      <w:pPr>
        <w:tabs>
          <w:tab w:val="num" w:pos="720"/>
        </w:tabs>
        <w:ind w:left="720" w:hanging="360"/>
      </w:pPr>
    </w:lvl>
    <w:lvl w:ilvl="1" w:tplc="02665DDE" w:tentative="1">
      <w:start w:val="1"/>
      <w:numFmt w:val="upperLetter"/>
      <w:lvlText w:val="%2."/>
      <w:lvlJc w:val="left"/>
      <w:pPr>
        <w:tabs>
          <w:tab w:val="num" w:pos="1440"/>
        </w:tabs>
        <w:ind w:left="1440" w:hanging="360"/>
      </w:pPr>
    </w:lvl>
    <w:lvl w:ilvl="2" w:tplc="8EBE7CA6" w:tentative="1">
      <w:start w:val="1"/>
      <w:numFmt w:val="upperLetter"/>
      <w:lvlText w:val="%3."/>
      <w:lvlJc w:val="left"/>
      <w:pPr>
        <w:tabs>
          <w:tab w:val="num" w:pos="2160"/>
        </w:tabs>
        <w:ind w:left="2160" w:hanging="360"/>
      </w:pPr>
    </w:lvl>
    <w:lvl w:ilvl="3" w:tplc="92007AE4" w:tentative="1">
      <w:start w:val="1"/>
      <w:numFmt w:val="upperLetter"/>
      <w:lvlText w:val="%4."/>
      <w:lvlJc w:val="left"/>
      <w:pPr>
        <w:tabs>
          <w:tab w:val="num" w:pos="2880"/>
        </w:tabs>
        <w:ind w:left="2880" w:hanging="360"/>
      </w:pPr>
    </w:lvl>
    <w:lvl w:ilvl="4" w:tplc="16866FBA" w:tentative="1">
      <w:start w:val="1"/>
      <w:numFmt w:val="upperLetter"/>
      <w:lvlText w:val="%5."/>
      <w:lvlJc w:val="left"/>
      <w:pPr>
        <w:tabs>
          <w:tab w:val="num" w:pos="3600"/>
        </w:tabs>
        <w:ind w:left="3600" w:hanging="360"/>
      </w:pPr>
    </w:lvl>
    <w:lvl w:ilvl="5" w:tplc="987EBF24" w:tentative="1">
      <w:start w:val="1"/>
      <w:numFmt w:val="upperLetter"/>
      <w:lvlText w:val="%6."/>
      <w:lvlJc w:val="left"/>
      <w:pPr>
        <w:tabs>
          <w:tab w:val="num" w:pos="4320"/>
        </w:tabs>
        <w:ind w:left="4320" w:hanging="360"/>
      </w:pPr>
    </w:lvl>
    <w:lvl w:ilvl="6" w:tplc="4490D6F4" w:tentative="1">
      <w:start w:val="1"/>
      <w:numFmt w:val="upperLetter"/>
      <w:lvlText w:val="%7."/>
      <w:lvlJc w:val="left"/>
      <w:pPr>
        <w:tabs>
          <w:tab w:val="num" w:pos="5040"/>
        </w:tabs>
        <w:ind w:left="5040" w:hanging="360"/>
      </w:pPr>
    </w:lvl>
    <w:lvl w:ilvl="7" w:tplc="F822F176" w:tentative="1">
      <w:start w:val="1"/>
      <w:numFmt w:val="upperLetter"/>
      <w:lvlText w:val="%8."/>
      <w:lvlJc w:val="left"/>
      <w:pPr>
        <w:tabs>
          <w:tab w:val="num" w:pos="5760"/>
        </w:tabs>
        <w:ind w:left="5760" w:hanging="360"/>
      </w:pPr>
    </w:lvl>
    <w:lvl w:ilvl="8" w:tplc="F15A952C" w:tentative="1">
      <w:start w:val="1"/>
      <w:numFmt w:val="upperLetter"/>
      <w:lvlText w:val="%9."/>
      <w:lvlJc w:val="left"/>
      <w:pPr>
        <w:tabs>
          <w:tab w:val="num" w:pos="6480"/>
        </w:tabs>
        <w:ind w:left="6480" w:hanging="360"/>
      </w:pPr>
    </w:lvl>
  </w:abstractNum>
  <w:abstractNum w:abstractNumId="18">
    <w:nsid w:val="2E483EB1"/>
    <w:multiLevelType w:val="hybridMultilevel"/>
    <w:tmpl w:val="B4907B8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420"/>
        </w:tabs>
        <w:ind w:left="34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666E61"/>
    <w:multiLevelType w:val="hybridMultilevel"/>
    <w:tmpl w:val="5AECA788"/>
    <w:lvl w:ilvl="0" w:tplc="84A07CC0">
      <w:start w:val="3"/>
      <w:numFmt w:val="upperRoman"/>
      <w:lvlText w:val="%1."/>
      <w:lvlJc w:val="left"/>
      <w:pPr>
        <w:tabs>
          <w:tab w:val="num" w:pos="1080"/>
        </w:tabs>
        <w:ind w:left="1080" w:hanging="720"/>
      </w:pPr>
      <w:rPr>
        <w:rFonts w:hint="default"/>
      </w:rPr>
    </w:lvl>
    <w:lvl w:ilvl="1" w:tplc="61186C62">
      <w:start w:val="1"/>
      <w:numFmt w:val="upperLetter"/>
      <w:lvlText w:val="%2."/>
      <w:lvlJc w:val="left"/>
      <w:pPr>
        <w:tabs>
          <w:tab w:val="num" w:pos="1800"/>
        </w:tabs>
        <w:ind w:left="1800" w:hanging="720"/>
      </w:pPr>
      <w:rPr>
        <w:rFonts w:hint="default"/>
      </w:rPr>
    </w:lvl>
    <w:lvl w:ilvl="2" w:tplc="96EC697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815AB0"/>
    <w:multiLevelType w:val="hybridMultilevel"/>
    <w:tmpl w:val="CF8CC254"/>
    <w:lvl w:ilvl="0" w:tplc="4D7E406E">
      <w:start w:val="1"/>
      <w:numFmt w:val="decimal"/>
      <w:lvlText w:val="%1."/>
      <w:lvlJc w:val="left"/>
      <w:pPr>
        <w:tabs>
          <w:tab w:val="num" w:pos="2160"/>
        </w:tabs>
        <w:ind w:left="2160" w:hanging="720"/>
      </w:pPr>
      <w:rPr>
        <w:rFonts w:hint="default"/>
      </w:rPr>
    </w:lvl>
    <w:lvl w:ilvl="1" w:tplc="8E9694A6">
      <w:start w:val="1"/>
      <w:numFmt w:val="lowerLetter"/>
      <w:lvlText w:val="%2."/>
      <w:lvlJc w:val="left"/>
      <w:pPr>
        <w:tabs>
          <w:tab w:val="num" w:pos="2880"/>
        </w:tabs>
        <w:ind w:left="2880" w:hanging="72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BD46BF7"/>
    <w:multiLevelType w:val="hybridMultilevel"/>
    <w:tmpl w:val="61D0BD4A"/>
    <w:lvl w:ilvl="0" w:tplc="7A244C2C">
      <w:start w:val="2"/>
      <w:numFmt w:val="upperLetter"/>
      <w:lvlText w:val="%1."/>
      <w:lvlJc w:val="left"/>
      <w:pPr>
        <w:tabs>
          <w:tab w:val="num" w:pos="720"/>
        </w:tabs>
        <w:ind w:left="720" w:hanging="360"/>
      </w:pPr>
    </w:lvl>
    <w:lvl w:ilvl="1" w:tplc="9D08D8C8" w:tentative="1">
      <w:start w:val="1"/>
      <w:numFmt w:val="upperLetter"/>
      <w:lvlText w:val="%2."/>
      <w:lvlJc w:val="left"/>
      <w:pPr>
        <w:tabs>
          <w:tab w:val="num" w:pos="1440"/>
        </w:tabs>
        <w:ind w:left="1440" w:hanging="360"/>
      </w:pPr>
    </w:lvl>
    <w:lvl w:ilvl="2" w:tplc="F06E5426" w:tentative="1">
      <w:start w:val="1"/>
      <w:numFmt w:val="upperLetter"/>
      <w:lvlText w:val="%3."/>
      <w:lvlJc w:val="left"/>
      <w:pPr>
        <w:tabs>
          <w:tab w:val="num" w:pos="2160"/>
        </w:tabs>
        <w:ind w:left="2160" w:hanging="360"/>
      </w:pPr>
    </w:lvl>
    <w:lvl w:ilvl="3" w:tplc="9508FB6A" w:tentative="1">
      <w:start w:val="1"/>
      <w:numFmt w:val="upperLetter"/>
      <w:lvlText w:val="%4."/>
      <w:lvlJc w:val="left"/>
      <w:pPr>
        <w:tabs>
          <w:tab w:val="num" w:pos="2880"/>
        </w:tabs>
        <w:ind w:left="2880" w:hanging="360"/>
      </w:pPr>
    </w:lvl>
    <w:lvl w:ilvl="4" w:tplc="B4B88BB6" w:tentative="1">
      <w:start w:val="1"/>
      <w:numFmt w:val="upperLetter"/>
      <w:lvlText w:val="%5."/>
      <w:lvlJc w:val="left"/>
      <w:pPr>
        <w:tabs>
          <w:tab w:val="num" w:pos="3600"/>
        </w:tabs>
        <w:ind w:left="3600" w:hanging="360"/>
      </w:pPr>
    </w:lvl>
    <w:lvl w:ilvl="5" w:tplc="4674473C" w:tentative="1">
      <w:start w:val="1"/>
      <w:numFmt w:val="upperLetter"/>
      <w:lvlText w:val="%6."/>
      <w:lvlJc w:val="left"/>
      <w:pPr>
        <w:tabs>
          <w:tab w:val="num" w:pos="4320"/>
        </w:tabs>
        <w:ind w:left="4320" w:hanging="360"/>
      </w:pPr>
    </w:lvl>
    <w:lvl w:ilvl="6" w:tplc="33E6770E" w:tentative="1">
      <w:start w:val="1"/>
      <w:numFmt w:val="upperLetter"/>
      <w:lvlText w:val="%7."/>
      <w:lvlJc w:val="left"/>
      <w:pPr>
        <w:tabs>
          <w:tab w:val="num" w:pos="5040"/>
        </w:tabs>
        <w:ind w:left="5040" w:hanging="360"/>
      </w:pPr>
    </w:lvl>
    <w:lvl w:ilvl="7" w:tplc="B798CD40" w:tentative="1">
      <w:start w:val="1"/>
      <w:numFmt w:val="upperLetter"/>
      <w:lvlText w:val="%8."/>
      <w:lvlJc w:val="left"/>
      <w:pPr>
        <w:tabs>
          <w:tab w:val="num" w:pos="5760"/>
        </w:tabs>
        <w:ind w:left="5760" w:hanging="360"/>
      </w:pPr>
    </w:lvl>
    <w:lvl w:ilvl="8" w:tplc="C084101C" w:tentative="1">
      <w:start w:val="1"/>
      <w:numFmt w:val="upperLetter"/>
      <w:lvlText w:val="%9."/>
      <w:lvlJc w:val="left"/>
      <w:pPr>
        <w:tabs>
          <w:tab w:val="num" w:pos="6480"/>
        </w:tabs>
        <w:ind w:left="6480" w:hanging="360"/>
      </w:pPr>
    </w:lvl>
  </w:abstractNum>
  <w:abstractNum w:abstractNumId="22">
    <w:nsid w:val="482272C5"/>
    <w:multiLevelType w:val="hybridMultilevel"/>
    <w:tmpl w:val="528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22CF1"/>
    <w:multiLevelType w:val="hybridMultilevel"/>
    <w:tmpl w:val="7FC0798A"/>
    <w:lvl w:ilvl="0" w:tplc="9236A3AA">
      <w:start w:val="2"/>
      <w:numFmt w:val="decimal"/>
      <w:lvlText w:val="%1."/>
      <w:lvlJc w:val="left"/>
      <w:pPr>
        <w:tabs>
          <w:tab w:val="num" w:pos="2160"/>
        </w:tabs>
        <w:ind w:left="2160" w:hanging="720"/>
      </w:pPr>
      <w:rPr>
        <w:rFonts w:hint="default"/>
      </w:rPr>
    </w:lvl>
    <w:lvl w:ilvl="1" w:tplc="3A4E415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67C2A49"/>
    <w:multiLevelType w:val="multilevel"/>
    <w:tmpl w:val="72BE408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60B24CDA"/>
    <w:multiLevelType w:val="hybridMultilevel"/>
    <w:tmpl w:val="A0FAFD36"/>
    <w:lvl w:ilvl="0" w:tplc="FE161FD2">
      <w:start w:val="4"/>
      <w:numFmt w:val="upperLetter"/>
      <w:lvlText w:val="%1."/>
      <w:lvlJc w:val="left"/>
      <w:pPr>
        <w:tabs>
          <w:tab w:val="num" w:pos="1440"/>
        </w:tabs>
        <w:ind w:left="1440" w:hanging="720"/>
      </w:pPr>
      <w:rPr>
        <w:rFonts w:hint="default"/>
      </w:rPr>
    </w:lvl>
    <w:lvl w:ilvl="1" w:tplc="F948E688">
      <w:start w:val="1"/>
      <w:numFmt w:val="decimal"/>
      <w:lvlText w:val="%2."/>
      <w:lvlJc w:val="left"/>
      <w:pPr>
        <w:tabs>
          <w:tab w:val="num" w:pos="2160"/>
        </w:tabs>
        <w:ind w:left="2160" w:hanging="720"/>
      </w:pPr>
      <w:rPr>
        <w:rFonts w:hint="default"/>
      </w:rPr>
    </w:lvl>
    <w:lvl w:ilvl="2" w:tplc="A1E083C8">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95485F"/>
    <w:multiLevelType w:val="hybridMultilevel"/>
    <w:tmpl w:val="DBFE2A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97157B8"/>
    <w:multiLevelType w:val="multilevel"/>
    <w:tmpl w:val="D2B2A3D2"/>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8">
    <w:nsid w:val="6DE00AA3"/>
    <w:multiLevelType w:val="hybridMultilevel"/>
    <w:tmpl w:val="8E68B2EE"/>
    <w:lvl w:ilvl="0" w:tplc="44D89950">
      <w:start w:val="5"/>
      <w:numFmt w:val="upperLetter"/>
      <w:lvlText w:val="%1."/>
      <w:lvlJc w:val="left"/>
      <w:pPr>
        <w:tabs>
          <w:tab w:val="num" w:pos="1440"/>
        </w:tabs>
        <w:ind w:left="1440" w:hanging="720"/>
      </w:pPr>
      <w:rPr>
        <w:rFonts w:hint="default"/>
      </w:rPr>
    </w:lvl>
    <w:lvl w:ilvl="1" w:tplc="9488C408">
      <w:start w:val="1"/>
      <w:numFmt w:val="decimal"/>
      <w:lvlText w:val="%2."/>
      <w:lvlJc w:val="left"/>
      <w:pPr>
        <w:tabs>
          <w:tab w:val="num" w:pos="2160"/>
        </w:tabs>
        <w:ind w:left="2160" w:hanging="720"/>
      </w:pPr>
      <w:rPr>
        <w:rFont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F7D7041"/>
    <w:multiLevelType w:val="hybridMultilevel"/>
    <w:tmpl w:val="9F3893C4"/>
    <w:lvl w:ilvl="0" w:tplc="3E9A0B94">
      <w:start w:val="1"/>
      <w:numFmt w:val="bullet"/>
      <w:lvlText w:val="•"/>
      <w:lvlJc w:val="left"/>
      <w:pPr>
        <w:tabs>
          <w:tab w:val="num" w:pos="720"/>
        </w:tabs>
        <w:ind w:left="720" w:hanging="360"/>
      </w:pPr>
      <w:rPr>
        <w:rFonts w:ascii="Comic Sans MS" w:hAnsi="Comic Sans MS" w:hint="default"/>
      </w:rPr>
    </w:lvl>
    <w:lvl w:ilvl="1" w:tplc="91141B0E" w:tentative="1">
      <w:start w:val="1"/>
      <w:numFmt w:val="bullet"/>
      <w:lvlText w:val="•"/>
      <w:lvlJc w:val="left"/>
      <w:pPr>
        <w:tabs>
          <w:tab w:val="num" w:pos="1440"/>
        </w:tabs>
        <w:ind w:left="1440" w:hanging="360"/>
      </w:pPr>
      <w:rPr>
        <w:rFonts w:ascii="Comic Sans MS" w:hAnsi="Comic Sans MS" w:hint="default"/>
      </w:rPr>
    </w:lvl>
    <w:lvl w:ilvl="2" w:tplc="67164562" w:tentative="1">
      <w:start w:val="1"/>
      <w:numFmt w:val="bullet"/>
      <w:lvlText w:val="•"/>
      <w:lvlJc w:val="left"/>
      <w:pPr>
        <w:tabs>
          <w:tab w:val="num" w:pos="2160"/>
        </w:tabs>
        <w:ind w:left="2160" w:hanging="360"/>
      </w:pPr>
      <w:rPr>
        <w:rFonts w:ascii="Comic Sans MS" w:hAnsi="Comic Sans MS" w:hint="default"/>
      </w:rPr>
    </w:lvl>
    <w:lvl w:ilvl="3" w:tplc="429A9EC0" w:tentative="1">
      <w:start w:val="1"/>
      <w:numFmt w:val="bullet"/>
      <w:lvlText w:val="•"/>
      <w:lvlJc w:val="left"/>
      <w:pPr>
        <w:tabs>
          <w:tab w:val="num" w:pos="2880"/>
        </w:tabs>
        <w:ind w:left="2880" w:hanging="360"/>
      </w:pPr>
      <w:rPr>
        <w:rFonts w:ascii="Comic Sans MS" w:hAnsi="Comic Sans MS" w:hint="default"/>
      </w:rPr>
    </w:lvl>
    <w:lvl w:ilvl="4" w:tplc="A71E9976" w:tentative="1">
      <w:start w:val="1"/>
      <w:numFmt w:val="bullet"/>
      <w:lvlText w:val="•"/>
      <w:lvlJc w:val="left"/>
      <w:pPr>
        <w:tabs>
          <w:tab w:val="num" w:pos="3600"/>
        </w:tabs>
        <w:ind w:left="3600" w:hanging="360"/>
      </w:pPr>
      <w:rPr>
        <w:rFonts w:ascii="Comic Sans MS" w:hAnsi="Comic Sans MS" w:hint="default"/>
      </w:rPr>
    </w:lvl>
    <w:lvl w:ilvl="5" w:tplc="B518D00A" w:tentative="1">
      <w:start w:val="1"/>
      <w:numFmt w:val="bullet"/>
      <w:lvlText w:val="•"/>
      <w:lvlJc w:val="left"/>
      <w:pPr>
        <w:tabs>
          <w:tab w:val="num" w:pos="4320"/>
        </w:tabs>
        <w:ind w:left="4320" w:hanging="360"/>
      </w:pPr>
      <w:rPr>
        <w:rFonts w:ascii="Comic Sans MS" w:hAnsi="Comic Sans MS" w:hint="default"/>
      </w:rPr>
    </w:lvl>
    <w:lvl w:ilvl="6" w:tplc="C8F60698" w:tentative="1">
      <w:start w:val="1"/>
      <w:numFmt w:val="bullet"/>
      <w:lvlText w:val="•"/>
      <w:lvlJc w:val="left"/>
      <w:pPr>
        <w:tabs>
          <w:tab w:val="num" w:pos="5040"/>
        </w:tabs>
        <w:ind w:left="5040" w:hanging="360"/>
      </w:pPr>
      <w:rPr>
        <w:rFonts w:ascii="Comic Sans MS" w:hAnsi="Comic Sans MS" w:hint="default"/>
      </w:rPr>
    </w:lvl>
    <w:lvl w:ilvl="7" w:tplc="7860A0DC" w:tentative="1">
      <w:start w:val="1"/>
      <w:numFmt w:val="bullet"/>
      <w:lvlText w:val="•"/>
      <w:lvlJc w:val="left"/>
      <w:pPr>
        <w:tabs>
          <w:tab w:val="num" w:pos="5760"/>
        </w:tabs>
        <w:ind w:left="5760" w:hanging="360"/>
      </w:pPr>
      <w:rPr>
        <w:rFonts w:ascii="Comic Sans MS" w:hAnsi="Comic Sans MS" w:hint="default"/>
      </w:rPr>
    </w:lvl>
    <w:lvl w:ilvl="8" w:tplc="99225924" w:tentative="1">
      <w:start w:val="1"/>
      <w:numFmt w:val="bullet"/>
      <w:lvlText w:val="•"/>
      <w:lvlJc w:val="left"/>
      <w:pPr>
        <w:tabs>
          <w:tab w:val="num" w:pos="6480"/>
        </w:tabs>
        <w:ind w:left="6480" w:hanging="360"/>
      </w:pPr>
      <w:rPr>
        <w:rFonts w:ascii="Comic Sans MS" w:hAnsi="Comic Sans MS" w:hint="default"/>
      </w:rPr>
    </w:lvl>
  </w:abstractNum>
  <w:abstractNum w:abstractNumId="30">
    <w:nsid w:val="710B14E1"/>
    <w:multiLevelType w:val="hybridMultilevel"/>
    <w:tmpl w:val="864A3F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7124439E"/>
    <w:multiLevelType w:val="hybridMultilevel"/>
    <w:tmpl w:val="98E4D0A4"/>
    <w:lvl w:ilvl="0" w:tplc="28CC6A42">
      <w:start w:val="1"/>
      <w:numFmt w:val="decimal"/>
      <w:lvlText w:val="%1."/>
      <w:lvlJc w:val="left"/>
      <w:pPr>
        <w:tabs>
          <w:tab w:val="num" w:pos="2160"/>
        </w:tabs>
        <w:ind w:left="2160" w:hanging="720"/>
      </w:pPr>
      <w:rPr>
        <w:rFonts w:hint="default"/>
      </w:rPr>
    </w:lvl>
    <w:lvl w:ilvl="1" w:tplc="D7B6FD40">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2753E8D"/>
    <w:multiLevelType w:val="hybridMultilevel"/>
    <w:tmpl w:val="AE30D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FA1D55"/>
    <w:multiLevelType w:val="hybridMultilevel"/>
    <w:tmpl w:val="19C03F6A"/>
    <w:lvl w:ilvl="0" w:tplc="F6140638">
      <w:start w:val="2"/>
      <w:numFmt w:val="decimal"/>
      <w:lvlText w:val="%1."/>
      <w:lvlJc w:val="left"/>
      <w:pPr>
        <w:tabs>
          <w:tab w:val="num" w:pos="2160"/>
        </w:tabs>
        <w:ind w:left="2160" w:hanging="720"/>
      </w:pPr>
      <w:rPr>
        <w:rFonts w:hint="default"/>
      </w:rPr>
    </w:lvl>
    <w:lvl w:ilvl="1" w:tplc="58984ED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A9E4C6C"/>
    <w:multiLevelType w:val="multilevel"/>
    <w:tmpl w:val="AE30D8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BD27CAF"/>
    <w:multiLevelType w:val="hybridMultilevel"/>
    <w:tmpl w:val="30BE4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F1D44E7"/>
    <w:multiLevelType w:val="hybridMultilevel"/>
    <w:tmpl w:val="22907906"/>
    <w:lvl w:ilvl="0" w:tplc="3FDAE3D0">
      <w:start w:val="3"/>
      <w:numFmt w:val="upperLetter"/>
      <w:lvlText w:val="%1."/>
      <w:lvlJc w:val="left"/>
      <w:pPr>
        <w:tabs>
          <w:tab w:val="num" w:pos="720"/>
        </w:tabs>
        <w:ind w:left="720" w:hanging="360"/>
      </w:pPr>
    </w:lvl>
    <w:lvl w:ilvl="1" w:tplc="5E9627EA" w:tentative="1">
      <w:start w:val="1"/>
      <w:numFmt w:val="upperLetter"/>
      <w:lvlText w:val="%2."/>
      <w:lvlJc w:val="left"/>
      <w:pPr>
        <w:tabs>
          <w:tab w:val="num" w:pos="1440"/>
        </w:tabs>
        <w:ind w:left="1440" w:hanging="360"/>
      </w:pPr>
    </w:lvl>
    <w:lvl w:ilvl="2" w:tplc="C082F4CE" w:tentative="1">
      <w:start w:val="1"/>
      <w:numFmt w:val="upperLetter"/>
      <w:lvlText w:val="%3."/>
      <w:lvlJc w:val="left"/>
      <w:pPr>
        <w:tabs>
          <w:tab w:val="num" w:pos="2160"/>
        </w:tabs>
        <w:ind w:left="2160" w:hanging="360"/>
      </w:pPr>
    </w:lvl>
    <w:lvl w:ilvl="3" w:tplc="38D6C32A" w:tentative="1">
      <w:start w:val="1"/>
      <w:numFmt w:val="upperLetter"/>
      <w:lvlText w:val="%4."/>
      <w:lvlJc w:val="left"/>
      <w:pPr>
        <w:tabs>
          <w:tab w:val="num" w:pos="2880"/>
        </w:tabs>
        <w:ind w:left="2880" w:hanging="360"/>
      </w:pPr>
    </w:lvl>
    <w:lvl w:ilvl="4" w:tplc="D8D04C9C" w:tentative="1">
      <w:start w:val="1"/>
      <w:numFmt w:val="upperLetter"/>
      <w:lvlText w:val="%5."/>
      <w:lvlJc w:val="left"/>
      <w:pPr>
        <w:tabs>
          <w:tab w:val="num" w:pos="3600"/>
        </w:tabs>
        <w:ind w:left="3600" w:hanging="360"/>
      </w:pPr>
    </w:lvl>
    <w:lvl w:ilvl="5" w:tplc="72FCCB2C" w:tentative="1">
      <w:start w:val="1"/>
      <w:numFmt w:val="upperLetter"/>
      <w:lvlText w:val="%6."/>
      <w:lvlJc w:val="left"/>
      <w:pPr>
        <w:tabs>
          <w:tab w:val="num" w:pos="4320"/>
        </w:tabs>
        <w:ind w:left="4320" w:hanging="360"/>
      </w:pPr>
    </w:lvl>
    <w:lvl w:ilvl="6" w:tplc="062E76D4" w:tentative="1">
      <w:start w:val="1"/>
      <w:numFmt w:val="upperLetter"/>
      <w:lvlText w:val="%7."/>
      <w:lvlJc w:val="left"/>
      <w:pPr>
        <w:tabs>
          <w:tab w:val="num" w:pos="5040"/>
        </w:tabs>
        <w:ind w:left="5040" w:hanging="360"/>
      </w:pPr>
    </w:lvl>
    <w:lvl w:ilvl="7" w:tplc="0B008210" w:tentative="1">
      <w:start w:val="1"/>
      <w:numFmt w:val="upperLetter"/>
      <w:lvlText w:val="%8."/>
      <w:lvlJc w:val="left"/>
      <w:pPr>
        <w:tabs>
          <w:tab w:val="num" w:pos="5760"/>
        </w:tabs>
        <w:ind w:left="5760" w:hanging="360"/>
      </w:pPr>
    </w:lvl>
    <w:lvl w:ilvl="8" w:tplc="3524112C" w:tentative="1">
      <w:start w:val="1"/>
      <w:numFmt w:val="upperLetter"/>
      <w:lvlText w:val="%9."/>
      <w:lvlJc w:val="left"/>
      <w:pPr>
        <w:tabs>
          <w:tab w:val="num" w:pos="6480"/>
        </w:tabs>
        <w:ind w:left="6480" w:hanging="360"/>
      </w:pPr>
    </w:lvl>
  </w:abstractNum>
  <w:num w:numId="1">
    <w:abstractNumId w:val="3"/>
  </w:num>
  <w:num w:numId="2">
    <w:abstractNumId w:val="4"/>
  </w:num>
  <w:num w:numId="3">
    <w:abstractNumId w:val="6"/>
  </w:num>
  <w:num w:numId="4">
    <w:abstractNumId w:val="12"/>
  </w:num>
  <w:num w:numId="5">
    <w:abstractNumId w:val="21"/>
  </w:num>
  <w:num w:numId="6">
    <w:abstractNumId w:val="36"/>
  </w:num>
  <w:num w:numId="7">
    <w:abstractNumId w:val="17"/>
  </w:num>
  <w:num w:numId="8">
    <w:abstractNumId w:val="10"/>
  </w:num>
  <w:num w:numId="9">
    <w:abstractNumId w:val="29"/>
  </w:num>
  <w:num w:numId="10">
    <w:abstractNumId w:val="5"/>
  </w:num>
  <w:num w:numId="11">
    <w:abstractNumId w:val="24"/>
  </w:num>
  <w:num w:numId="12">
    <w:abstractNumId w:val="35"/>
  </w:num>
  <w:num w:numId="13">
    <w:abstractNumId w:val="19"/>
  </w:num>
  <w:num w:numId="14">
    <w:abstractNumId w:val="33"/>
  </w:num>
  <w:num w:numId="15">
    <w:abstractNumId w:val="9"/>
  </w:num>
  <w:num w:numId="16">
    <w:abstractNumId w:val="30"/>
  </w:num>
  <w:num w:numId="17">
    <w:abstractNumId w:val="8"/>
  </w:num>
  <w:num w:numId="18">
    <w:abstractNumId w:val="14"/>
  </w:num>
  <w:num w:numId="19">
    <w:abstractNumId w:val="15"/>
  </w:num>
  <w:num w:numId="20">
    <w:abstractNumId w:val="7"/>
  </w:num>
  <w:num w:numId="21">
    <w:abstractNumId w:val="2"/>
  </w:num>
  <w:num w:numId="22">
    <w:abstractNumId w:val="31"/>
  </w:num>
  <w:num w:numId="23">
    <w:abstractNumId w:val="1"/>
  </w:num>
  <w:num w:numId="24">
    <w:abstractNumId w:val="27"/>
  </w:num>
  <w:num w:numId="25">
    <w:abstractNumId w:val="26"/>
  </w:num>
  <w:num w:numId="26">
    <w:abstractNumId w:val="20"/>
  </w:num>
  <w:num w:numId="27">
    <w:abstractNumId w:val="32"/>
  </w:num>
  <w:num w:numId="28">
    <w:abstractNumId w:val="34"/>
  </w:num>
  <w:num w:numId="29">
    <w:abstractNumId w:val="13"/>
  </w:num>
  <w:num w:numId="30">
    <w:abstractNumId w:val="28"/>
  </w:num>
  <w:num w:numId="31">
    <w:abstractNumId w:val="16"/>
  </w:num>
  <w:num w:numId="32">
    <w:abstractNumId w:val="18"/>
  </w:num>
  <w:num w:numId="33">
    <w:abstractNumId w:val="23"/>
  </w:num>
  <w:num w:numId="34">
    <w:abstractNumId w:val="25"/>
  </w:num>
  <w:num w:numId="35">
    <w:abstractNumId w:val="0"/>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F1"/>
    <w:rsid w:val="0005436E"/>
    <w:rsid w:val="00071573"/>
    <w:rsid w:val="000F3220"/>
    <w:rsid w:val="000F595B"/>
    <w:rsid w:val="00103CFE"/>
    <w:rsid w:val="001437AE"/>
    <w:rsid w:val="00143F71"/>
    <w:rsid w:val="001A1B32"/>
    <w:rsid w:val="001B4166"/>
    <w:rsid w:val="001F2C5B"/>
    <w:rsid w:val="0021263D"/>
    <w:rsid w:val="002C125F"/>
    <w:rsid w:val="002C4EDC"/>
    <w:rsid w:val="002F193D"/>
    <w:rsid w:val="00305984"/>
    <w:rsid w:val="00317B37"/>
    <w:rsid w:val="003F46F1"/>
    <w:rsid w:val="00445B3D"/>
    <w:rsid w:val="004D48F9"/>
    <w:rsid w:val="004E57CC"/>
    <w:rsid w:val="00505C75"/>
    <w:rsid w:val="005555AA"/>
    <w:rsid w:val="00566EE0"/>
    <w:rsid w:val="00593D68"/>
    <w:rsid w:val="005A52B9"/>
    <w:rsid w:val="005B29EC"/>
    <w:rsid w:val="005B69A2"/>
    <w:rsid w:val="005C0D3C"/>
    <w:rsid w:val="0061372F"/>
    <w:rsid w:val="00641792"/>
    <w:rsid w:val="006A2A48"/>
    <w:rsid w:val="006A56C6"/>
    <w:rsid w:val="00763262"/>
    <w:rsid w:val="007816C2"/>
    <w:rsid w:val="007957C9"/>
    <w:rsid w:val="007C5A57"/>
    <w:rsid w:val="007D276C"/>
    <w:rsid w:val="007F5685"/>
    <w:rsid w:val="00800613"/>
    <w:rsid w:val="00805255"/>
    <w:rsid w:val="00814D71"/>
    <w:rsid w:val="008206FE"/>
    <w:rsid w:val="0085114E"/>
    <w:rsid w:val="0089186C"/>
    <w:rsid w:val="008B5E1B"/>
    <w:rsid w:val="008D6445"/>
    <w:rsid w:val="00917913"/>
    <w:rsid w:val="00933D9B"/>
    <w:rsid w:val="00962EA5"/>
    <w:rsid w:val="009B5746"/>
    <w:rsid w:val="009D6D9C"/>
    <w:rsid w:val="00A124F7"/>
    <w:rsid w:val="00A266A6"/>
    <w:rsid w:val="00AA020A"/>
    <w:rsid w:val="00AA5D4D"/>
    <w:rsid w:val="00B36F97"/>
    <w:rsid w:val="00C00F69"/>
    <w:rsid w:val="00C25B63"/>
    <w:rsid w:val="00CC0E31"/>
    <w:rsid w:val="00D53962"/>
    <w:rsid w:val="00D72BBD"/>
    <w:rsid w:val="00D9221D"/>
    <w:rsid w:val="00DF7E87"/>
    <w:rsid w:val="00E06A8A"/>
    <w:rsid w:val="00E756CC"/>
    <w:rsid w:val="00E86C93"/>
    <w:rsid w:val="00EB59FF"/>
    <w:rsid w:val="00EF3CA2"/>
    <w:rsid w:val="00F032B0"/>
    <w:rsid w:val="00FB3EF5"/>
    <w:rsid w:val="00FE14F3"/>
    <w:rsid w:val="00FE2677"/>
    <w:rsid w:val="00FE3994"/>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5C75"/>
    <w:pPr>
      <w:tabs>
        <w:tab w:val="left" w:pos="1620"/>
        <w:tab w:val="left" w:pos="2520"/>
      </w:tabs>
      <w:ind w:left="2520" w:hanging="1800"/>
    </w:pPr>
  </w:style>
  <w:style w:type="character" w:styleId="Hyperlink">
    <w:name w:val="Hyperlink"/>
    <w:rsid w:val="00505C75"/>
    <w:rPr>
      <w:color w:val="0000FF"/>
      <w:u w:val="single"/>
    </w:rPr>
  </w:style>
  <w:style w:type="paragraph" w:styleId="BalloonText">
    <w:name w:val="Balloon Text"/>
    <w:basedOn w:val="Normal"/>
    <w:link w:val="BalloonTextChar"/>
    <w:rsid w:val="007C5A57"/>
    <w:rPr>
      <w:rFonts w:ascii="Segoe UI" w:hAnsi="Segoe UI" w:cs="Segoe UI"/>
      <w:sz w:val="18"/>
      <w:szCs w:val="18"/>
    </w:rPr>
  </w:style>
  <w:style w:type="character" w:customStyle="1" w:styleId="BalloonTextChar">
    <w:name w:val="Balloon Text Char"/>
    <w:basedOn w:val="DefaultParagraphFont"/>
    <w:link w:val="BalloonText"/>
    <w:rsid w:val="007C5A57"/>
    <w:rPr>
      <w:rFonts w:ascii="Segoe UI" w:hAnsi="Segoe UI" w:cs="Segoe UI"/>
      <w:sz w:val="18"/>
      <w:szCs w:val="18"/>
    </w:rPr>
  </w:style>
  <w:style w:type="paragraph" w:styleId="Header">
    <w:name w:val="header"/>
    <w:basedOn w:val="Normal"/>
    <w:link w:val="HeaderChar"/>
    <w:rsid w:val="00CC0E31"/>
    <w:pPr>
      <w:tabs>
        <w:tab w:val="center" w:pos="4680"/>
        <w:tab w:val="right" w:pos="9360"/>
      </w:tabs>
    </w:pPr>
  </w:style>
  <w:style w:type="character" w:customStyle="1" w:styleId="HeaderChar">
    <w:name w:val="Header Char"/>
    <w:basedOn w:val="DefaultParagraphFont"/>
    <w:link w:val="Header"/>
    <w:rsid w:val="00CC0E31"/>
    <w:rPr>
      <w:sz w:val="24"/>
      <w:szCs w:val="24"/>
    </w:rPr>
  </w:style>
  <w:style w:type="paragraph" w:styleId="Footer">
    <w:name w:val="footer"/>
    <w:basedOn w:val="Normal"/>
    <w:link w:val="FooterChar"/>
    <w:rsid w:val="00CC0E31"/>
    <w:pPr>
      <w:tabs>
        <w:tab w:val="center" w:pos="4680"/>
        <w:tab w:val="right" w:pos="9360"/>
      </w:tabs>
    </w:pPr>
  </w:style>
  <w:style w:type="character" w:customStyle="1" w:styleId="FooterChar">
    <w:name w:val="Footer Char"/>
    <w:basedOn w:val="DefaultParagraphFont"/>
    <w:link w:val="Footer"/>
    <w:rsid w:val="00CC0E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5C75"/>
    <w:pPr>
      <w:tabs>
        <w:tab w:val="left" w:pos="1620"/>
        <w:tab w:val="left" w:pos="2520"/>
      </w:tabs>
      <w:ind w:left="2520" w:hanging="1800"/>
    </w:pPr>
  </w:style>
  <w:style w:type="character" w:styleId="Hyperlink">
    <w:name w:val="Hyperlink"/>
    <w:rsid w:val="00505C75"/>
    <w:rPr>
      <w:color w:val="0000FF"/>
      <w:u w:val="single"/>
    </w:rPr>
  </w:style>
  <w:style w:type="paragraph" w:styleId="BalloonText">
    <w:name w:val="Balloon Text"/>
    <w:basedOn w:val="Normal"/>
    <w:link w:val="BalloonTextChar"/>
    <w:rsid w:val="007C5A57"/>
    <w:rPr>
      <w:rFonts w:ascii="Segoe UI" w:hAnsi="Segoe UI" w:cs="Segoe UI"/>
      <w:sz w:val="18"/>
      <w:szCs w:val="18"/>
    </w:rPr>
  </w:style>
  <w:style w:type="character" w:customStyle="1" w:styleId="BalloonTextChar">
    <w:name w:val="Balloon Text Char"/>
    <w:basedOn w:val="DefaultParagraphFont"/>
    <w:link w:val="BalloonText"/>
    <w:rsid w:val="007C5A57"/>
    <w:rPr>
      <w:rFonts w:ascii="Segoe UI" w:hAnsi="Segoe UI" w:cs="Segoe UI"/>
      <w:sz w:val="18"/>
      <w:szCs w:val="18"/>
    </w:rPr>
  </w:style>
  <w:style w:type="paragraph" w:styleId="Header">
    <w:name w:val="header"/>
    <w:basedOn w:val="Normal"/>
    <w:link w:val="HeaderChar"/>
    <w:rsid w:val="00CC0E31"/>
    <w:pPr>
      <w:tabs>
        <w:tab w:val="center" w:pos="4680"/>
        <w:tab w:val="right" w:pos="9360"/>
      </w:tabs>
    </w:pPr>
  </w:style>
  <w:style w:type="character" w:customStyle="1" w:styleId="HeaderChar">
    <w:name w:val="Header Char"/>
    <w:basedOn w:val="DefaultParagraphFont"/>
    <w:link w:val="Header"/>
    <w:rsid w:val="00CC0E31"/>
    <w:rPr>
      <w:sz w:val="24"/>
      <w:szCs w:val="24"/>
    </w:rPr>
  </w:style>
  <w:style w:type="paragraph" w:styleId="Footer">
    <w:name w:val="footer"/>
    <w:basedOn w:val="Normal"/>
    <w:link w:val="FooterChar"/>
    <w:rsid w:val="00CC0E31"/>
    <w:pPr>
      <w:tabs>
        <w:tab w:val="center" w:pos="4680"/>
        <w:tab w:val="right" w:pos="9360"/>
      </w:tabs>
    </w:pPr>
  </w:style>
  <w:style w:type="character" w:customStyle="1" w:styleId="FooterChar">
    <w:name w:val="Footer Char"/>
    <w:basedOn w:val="DefaultParagraphFont"/>
    <w:link w:val="Footer"/>
    <w:rsid w:val="00CC0E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8767">
      <w:bodyDiv w:val="1"/>
      <w:marLeft w:val="0"/>
      <w:marRight w:val="0"/>
      <w:marTop w:val="0"/>
      <w:marBottom w:val="0"/>
      <w:divBdr>
        <w:top w:val="none" w:sz="0" w:space="0" w:color="auto"/>
        <w:left w:val="none" w:sz="0" w:space="0" w:color="auto"/>
        <w:bottom w:val="none" w:sz="0" w:space="0" w:color="auto"/>
        <w:right w:val="none" w:sz="0" w:space="0" w:color="auto"/>
      </w:divBdr>
    </w:div>
    <w:div w:id="330447518">
      <w:bodyDiv w:val="1"/>
      <w:marLeft w:val="0"/>
      <w:marRight w:val="0"/>
      <w:marTop w:val="0"/>
      <w:marBottom w:val="0"/>
      <w:divBdr>
        <w:top w:val="none" w:sz="0" w:space="0" w:color="auto"/>
        <w:left w:val="none" w:sz="0" w:space="0" w:color="auto"/>
        <w:bottom w:val="none" w:sz="0" w:space="0" w:color="auto"/>
        <w:right w:val="none" w:sz="0" w:space="0" w:color="auto"/>
      </w:divBdr>
      <w:divsChild>
        <w:div w:id="655961769">
          <w:marLeft w:val="0"/>
          <w:marRight w:val="0"/>
          <w:marTop w:val="0"/>
          <w:marBottom w:val="0"/>
          <w:divBdr>
            <w:top w:val="none" w:sz="0" w:space="0" w:color="auto"/>
            <w:left w:val="none" w:sz="0" w:space="0" w:color="auto"/>
            <w:bottom w:val="none" w:sz="0" w:space="0" w:color="auto"/>
            <w:right w:val="none" w:sz="0" w:space="0" w:color="auto"/>
          </w:divBdr>
          <w:divsChild>
            <w:div w:id="483157281">
              <w:marLeft w:val="0"/>
              <w:marRight w:val="0"/>
              <w:marTop w:val="0"/>
              <w:marBottom w:val="0"/>
              <w:divBdr>
                <w:top w:val="none" w:sz="0" w:space="0" w:color="auto"/>
                <w:left w:val="none" w:sz="0" w:space="0" w:color="auto"/>
                <w:bottom w:val="none" w:sz="0" w:space="0" w:color="auto"/>
                <w:right w:val="none" w:sz="0" w:space="0" w:color="auto"/>
              </w:divBdr>
            </w:div>
            <w:div w:id="746464620">
              <w:marLeft w:val="0"/>
              <w:marRight w:val="0"/>
              <w:marTop w:val="0"/>
              <w:marBottom w:val="0"/>
              <w:divBdr>
                <w:top w:val="none" w:sz="0" w:space="0" w:color="auto"/>
                <w:left w:val="none" w:sz="0" w:space="0" w:color="auto"/>
                <w:bottom w:val="none" w:sz="0" w:space="0" w:color="auto"/>
                <w:right w:val="none" w:sz="0" w:space="0" w:color="auto"/>
              </w:divBdr>
            </w:div>
            <w:div w:id="883714574">
              <w:marLeft w:val="0"/>
              <w:marRight w:val="0"/>
              <w:marTop w:val="0"/>
              <w:marBottom w:val="0"/>
              <w:divBdr>
                <w:top w:val="none" w:sz="0" w:space="0" w:color="auto"/>
                <w:left w:val="none" w:sz="0" w:space="0" w:color="auto"/>
                <w:bottom w:val="none" w:sz="0" w:space="0" w:color="auto"/>
                <w:right w:val="none" w:sz="0" w:space="0" w:color="auto"/>
              </w:divBdr>
            </w:div>
            <w:div w:id="1140272099">
              <w:marLeft w:val="0"/>
              <w:marRight w:val="0"/>
              <w:marTop w:val="0"/>
              <w:marBottom w:val="0"/>
              <w:divBdr>
                <w:top w:val="none" w:sz="0" w:space="0" w:color="auto"/>
                <w:left w:val="none" w:sz="0" w:space="0" w:color="auto"/>
                <w:bottom w:val="none" w:sz="0" w:space="0" w:color="auto"/>
                <w:right w:val="none" w:sz="0" w:space="0" w:color="auto"/>
              </w:divBdr>
            </w:div>
            <w:div w:id="15413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6395">
      <w:bodyDiv w:val="1"/>
      <w:marLeft w:val="0"/>
      <w:marRight w:val="0"/>
      <w:marTop w:val="0"/>
      <w:marBottom w:val="0"/>
      <w:divBdr>
        <w:top w:val="none" w:sz="0" w:space="0" w:color="auto"/>
        <w:left w:val="none" w:sz="0" w:space="0" w:color="auto"/>
        <w:bottom w:val="none" w:sz="0" w:space="0" w:color="auto"/>
        <w:right w:val="none" w:sz="0" w:space="0" w:color="auto"/>
      </w:divBdr>
      <w:divsChild>
        <w:div w:id="214436125">
          <w:marLeft w:val="0"/>
          <w:marRight w:val="0"/>
          <w:marTop w:val="0"/>
          <w:marBottom w:val="0"/>
          <w:divBdr>
            <w:top w:val="none" w:sz="0" w:space="0" w:color="auto"/>
            <w:left w:val="none" w:sz="0" w:space="0" w:color="auto"/>
            <w:bottom w:val="none" w:sz="0" w:space="0" w:color="auto"/>
            <w:right w:val="none" w:sz="0" w:space="0" w:color="auto"/>
          </w:divBdr>
          <w:divsChild>
            <w:div w:id="332922924">
              <w:marLeft w:val="0"/>
              <w:marRight w:val="0"/>
              <w:marTop w:val="0"/>
              <w:marBottom w:val="0"/>
              <w:divBdr>
                <w:top w:val="none" w:sz="0" w:space="0" w:color="auto"/>
                <w:left w:val="none" w:sz="0" w:space="0" w:color="auto"/>
                <w:bottom w:val="none" w:sz="0" w:space="0" w:color="auto"/>
                <w:right w:val="none" w:sz="0" w:space="0" w:color="auto"/>
              </w:divBdr>
            </w:div>
            <w:div w:id="367461312">
              <w:marLeft w:val="0"/>
              <w:marRight w:val="0"/>
              <w:marTop w:val="0"/>
              <w:marBottom w:val="0"/>
              <w:divBdr>
                <w:top w:val="none" w:sz="0" w:space="0" w:color="auto"/>
                <w:left w:val="none" w:sz="0" w:space="0" w:color="auto"/>
                <w:bottom w:val="none" w:sz="0" w:space="0" w:color="auto"/>
                <w:right w:val="none" w:sz="0" w:space="0" w:color="auto"/>
              </w:divBdr>
            </w:div>
            <w:div w:id="439767071">
              <w:marLeft w:val="0"/>
              <w:marRight w:val="0"/>
              <w:marTop w:val="0"/>
              <w:marBottom w:val="0"/>
              <w:divBdr>
                <w:top w:val="none" w:sz="0" w:space="0" w:color="auto"/>
                <w:left w:val="none" w:sz="0" w:space="0" w:color="auto"/>
                <w:bottom w:val="none" w:sz="0" w:space="0" w:color="auto"/>
                <w:right w:val="none" w:sz="0" w:space="0" w:color="auto"/>
              </w:divBdr>
            </w:div>
            <w:div w:id="494077826">
              <w:marLeft w:val="0"/>
              <w:marRight w:val="0"/>
              <w:marTop w:val="0"/>
              <w:marBottom w:val="0"/>
              <w:divBdr>
                <w:top w:val="none" w:sz="0" w:space="0" w:color="auto"/>
                <w:left w:val="none" w:sz="0" w:space="0" w:color="auto"/>
                <w:bottom w:val="none" w:sz="0" w:space="0" w:color="auto"/>
                <w:right w:val="none" w:sz="0" w:space="0" w:color="auto"/>
              </w:divBdr>
            </w:div>
            <w:div w:id="576984135">
              <w:marLeft w:val="0"/>
              <w:marRight w:val="0"/>
              <w:marTop w:val="0"/>
              <w:marBottom w:val="0"/>
              <w:divBdr>
                <w:top w:val="none" w:sz="0" w:space="0" w:color="auto"/>
                <w:left w:val="none" w:sz="0" w:space="0" w:color="auto"/>
                <w:bottom w:val="none" w:sz="0" w:space="0" w:color="auto"/>
                <w:right w:val="none" w:sz="0" w:space="0" w:color="auto"/>
              </w:divBdr>
            </w:div>
            <w:div w:id="779496982">
              <w:marLeft w:val="0"/>
              <w:marRight w:val="0"/>
              <w:marTop w:val="0"/>
              <w:marBottom w:val="0"/>
              <w:divBdr>
                <w:top w:val="none" w:sz="0" w:space="0" w:color="auto"/>
                <w:left w:val="none" w:sz="0" w:space="0" w:color="auto"/>
                <w:bottom w:val="none" w:sz="0" w:space="0" w:color="auto"/>
                <w:right w:val="none" w:sz="0" w:space="0" w:color="auto"/>
              </w:divBdr>
            </w:div>
            <w:div w:id="1092512231">
              <w:marLeft w:val="0"/>
              <w:marRight w:val="0"/>
              <w:marTop w:val="0"/>
              <w:marBottom w:val="0"/>
              <w:divBdr>
                <w:top w:val="none" w:sz="0" w:space="0" w:color="auto"/>
                <w:left w:val="none" w:sz="0" w:space="0" w:color="auto"/>
                <w:bottom w:val="none" w:sz="0" w:space="0" w:color="auto"/>
                <w:right w:val="none" w:sz="0" w:space="0" w:color="auto"/>
              </w:divBdr>
            </w:div>
            <w:div w:id="1350257153">
              <w:marLeft w:val="0"/>
              <w:marRight w:val="0"/>
              <w:marTop w:val="0"/>
              <w:marBottom w:val="0"/>
              <w:divBdr>
                <w:top w:val="none" w:sz="0" w:space="0" w:color="auto"/>
                <w:left w:val="none" w:sz="0" w:space="0" w:color="auto"/>
                <w:bottom w:val="none" w:sz="0" w:space="0" w:color="auto"/>
                <w:right w:val="none" w:sz="0" w:space="0" w:color="auto"/>
              </w:divBdr>
            </w:div>
            <w:div w:id="1375235890">
              <w:marLeft w:val="0"/>
              <w:marRight w:val="0"/>
              <w:marTop w:val="0"/>
              <w:marBottom w:val="0"/>
              <w:divBdr>
                <w:top w:val="none" w:sz="0" w:space="0" w:color="auto"/>
                <w:left w:val="none" w:sz="0" w:space="0" w:color="auto"/>
                <w:bottom w:val="none" w:sz="0" w:space="0" w:color="auto"/>
                <w:right w:val="none" w:sz="0" w:space="0" w:color="auto"/>
              </w:divBdr>
            </w:div>
            <w:div w:id="1728450708">
              <w:marLeft w:val="0"/>
              <w:marRight w:val="0"/>
              <w:marTop w:val="0"/>
              <w:marBottom w:val="0"/>
              <w:divBdr>
                <w:top w:val="none" w:sz="0" w:space="0" w:color="auto"/>
                <w:left w:val="none" w:sz="0" w:space="0" w:color="auto"/>
                <w:bottom w:val="none" w:sz="0" w:space="0" w:color="auto"/>
                <w:right w:val="none" w:sz="0" w:space="0" w:color="auto"/>
              </w:divBdr>
            </w:div>
            <w:div w:id="1740519231">
              <w:marLeft w:val="0"/>
              <w:marRight w:val="0"/>
              <w:marTop w:val="0"/>
              <w:marBottom w:val="0"/>
              <w:divBdr>
                <w:top w:val="none" w:sz="0" w:space="0" w:color="auto"/>
                <w:left w:val="none" w:sz="0" w:space="0" w:color="auto"/>
                <w:bottom w:val="none" w:sz="0" w:space="0" w:color="auto"/>
                <w:right w:val="none" w:sz="0" w:space="0" w:color="auto"/>
              </w:divBdr>
            </w:div>
            <w:div w:id="1805655240">
              <w:marLeft w:val="0"/>
              <w:marRight w:val="0"/>
              <w:marTop w:val="0"/>
              <w:marBottom w:val="0"/>
              <w:divBdr>
                <w:top w:val="none" w:sz="0" w:space="0" w:color="auto"/>
                <w:left w:val="none" w:sz="0" w:space="0" w:color="auto"/>
                <w:bottom w:val="none" w:sz="0" w:space="0" w:color="auto"/>
                <w:right w:val="none" w:sz="0" w:space="0" w:color="auto"/>
              </w:divBdr>
            </w:div>
            <w:div w:id="2036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758">
      <w:bodyDiv w:val="1"/>
      <w:marLeft w:val="0"/>
      <w:marRight w:val="0"/>
      <w:marTop w:val="0"/>
      <w:marBottom w:val="0"/>
      <w:divBdr>
        <w:top w:val="none" w:sz="0" w:space="0" w:color="auto"/>
        <w:left w:val="none" w:sz="0" w:space="0" w:color="auto"/>
        <w:bottom w:val="none" w:sz="0" w:space="0" w:color="auto"/>
        <w:right w:val="none" w:sz="0" w:space="0" w:color="auto"/>
      </w:divBdr>
      <w:divsChild>
        <w:div w:id="324238659">
          <w:marLeft w:val="0"/>
          <w:marRight w:val="0"/>
          <w:marTop w:val="0"/>
          <w:marBottom w:val="0"/>
          <w:divBdr>
            <w:top w:val="none" w:sz="0" w:space="0" w:color="auto"/>
            <w:left w:val="none" w:sz="0" w:space="0" w:color="auto"/>
            <w:bottom w:val="none" w:sz="0" w:space="0" w:color="auto"/>
            <w:right w:val="none" w:sz="0" w:space="0" w:color="auto"/>
          </w:divBdr>
          <w:divsChild>
            <w:div w:id="525557906">
              <w:marLeft w:val="0"/>
              <w:marRight w:val="0"/>
              <w:marTop w:val="0"/>
              <w:marBottom w:val="0"/>
              <w:divBdr>
                <w:top w:val="none" w:sz="0" w:space="0" w:color="auto"/>
                <w:left w:val="none" w:sz="0" w:space="0" w:color="auto"/>
                <w:bottom w:val="none" w:sz="0" w:space="0" w:color="auto"/>
                <w:right w:val="none" w:sz="0" w:space="0" w:color="auto"/>
              </w:divBdr>
            </w:div>
            <w:div w:id="1329019238">
              <w:marLeft w:val="0"/>
              <w:marRight w:val="0"/>
              <w:marTop w:val="0"/>
              <w:marBottom w:val="0"/>
              <w:divBdr>
                <w:top w:val="none" w:sz="0" w:space="0" w:color="auto"/>
                <w:left w:val="none" w:sz="0" w:space="0" w:color="auto"/>
                <w:bottom w:val="none" w:sz="0" w:space="0" w:color="auto"/>
                <w:right w:val="none" w:sz="0" w:space="0" w:color="auto"/>
              </w:divBdr>
            </w:div>
            <w:div w:id="1642226778">
              <w:marLeft w:val="0"/>
              <w:marRight w:val="0"/>
              <w:marTop w:val="0"/>
              <w:marBottom w:val="0"/>
              <w:divBdr>
                <w:top w:val="none" w:sz="0" w:space="0" w:color="auto"/>
                <w:left w:val="none" w:sz="0" w:space="0" w:color="auto"/>
                <w:bottom w:val="none" w:sz="0" w:space="0" w:color="auto"/>
                <w:right w:val="none" w:sz="0" w:space="0" w:color="auto"/>
              </w:divBdr>
            </w:div>
            <w:div w:id="1806000113">
              <w:marLeft w:val="0"/>
              <w:marRight w:val="0"/>
              <w:marTop w:val="0"/>
              <w:marBottom w:val="0"/>
              <w:divBdr>
                <w:top w:val="none" w:sz="0" w:space="0" w:color="auto"/>
                <w:left w:val="none" w:sz="0" w:space="0" w:color="auto"/>
                <w:bottom w:val="none" w:sz="0" w:space="0" w:color="auto"/>
                <w:right w:val="none" w:sz="0" w:space="0" w:color="auto"/>
              </w:divBdr>
            </w:div>
            <w:div w:id="1919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092">
      <w:bodyDiv w:val="1"/>
      <w:marLeft w:val="0"/>
      <w:marRight w:val="0"/>
      <w:marTop w:val="0"/>
      <w:marBottom w:val="0"/>
      <w:divBdr>
        <w:top w:val="none" w:sz="0" w:space="0" w:color="auto"/>
        <w:left w:val="none" w:sz="0" w:space="0" w:color="auto"/>
        <w:bottom w:val="none" w:sz="0" w:space="0" w:color="auto"/>
        <w:right w:val="none" w:sz="0" w:space="0" w:color="auto"/>
      </w:divBdr>
      <w:divsChild>
        <w:div w:id="1303848324">
          <w:marLeft w:val="0"/>
          <w:marRight w:val="0"/>
          <w:marTop w:val="0"/>
          <w:marBottom w:val="0"/>
          <w:divBdr>
            <w:top w:val="none" w:sz="0" w:space="0" w:color="auto"/>
            <w:left w:val="none" w:sz="0" w:space="0" w:color="auto"/>
            <w:bottom w:val="none" w:sz="0" w:space="0" w:color="auto"/>
            <w:right w:val="none" w:sz="0" w:space="0" w:color="auto"/>
          </w:divBdr>
          <w:divsChild>
            <w:div w:id="151338113">
              <w:marLeft w:val="0"/>
              <w:marRight w:val="0"/>
              <w:marTop w:val="0"/>
              <w:marBottom w:val="0"/>
              <w:divBdr>
                <w:top w:val="none" w:sz="0" w:space="0" w:color="auto"/>
                <w:left w:val="none" w:sz="0" w:space="0" w:color="auto"/>
                <w:bottom w:val="none" w:sz="0" w:space="0" w:color="auto"/>
                <w:right w:val="none" w:sz="0" w:space="0" w:color="auto"/>
              </w:divBdr>
            </w:div>
            <w:div w:id="982008610">
              <w:marLeft w:val="0"/>
              <w:marRight w:val="0"/>
              <w:marTop w:val="0"/>
              <w:marBottom w:val="0"/>
              <w:divBdr>
                <w:top w:val="none" w:sz="0" w:space="0" w:color="auto"/>
                <w:left w:val="none" w:sz="0" w:space="0" w:color="auto"/>
                <w:bottom w:val="none" w:sz="0" w:space="0" w:color="auto"/>
                <w:right w:val="none" w:sz="0" w:space="0" w:color="auto"/>
              </w:divBdr>
            </w:div>
            <w:div w:id="1039093170">
              <w:marLeft w:val="0"/>
              <w:marRight w:val="0"/>
              <w:marTop w:val="0"/>
              <w:marBottom w:val="0"/>
              <w:divBdr>
                <w:top w:val="none" w:sz="0" w:space="0" w:color="auto"/>
                <w:left w:val="none" w:sz="0" w:space="0" w:color="auto"/>
                <w:bottom w:val="none" w:sz="0" w:space="0" w:color="auto"/>
                <w:right w:val="none" w:sz="0" w:space="0" w:color="auto"/>
              </w:divBdr>
            </w:div>
            <w:div w:id="1078136288">
              <w:marLeft w:val="0"/>
              <w:marRight w:val="0"/>
              <w:marTop w:val="0"/>
              <w:marBottom w:val="0"/>
              <w:divBdr>
                <w:top w:val="none" w:sz="0" w:space="0" w:color="auto"/>
                <w:left w:val="none" w:sz="0" w:space="0" w:color="auto"/>
                <w:bottom w:val="none" w:sz="0" w:space="0" w:color="auto"/>
                <w:right w:val="none" w:sz="0" w:space="0" w:color="auto"/>
              </w:divBdr>
            </w:div>
            <w:div w:id="1126195170">
              <w:marLeft w:val="0"/>
              <w:marRight w:val="0"/>
              <w:marTop w:val="0"/>
              <w:marBottom w:val="0"/>
              <w:divBdr>
                <w:top w:val="none" w:sz="0" w:space="0" w:color="auto"/>
                <w:left w:val="none" w:sz="0" w:space="0" w:color="auto"/>
                <w:bottom w:val="none" w:sz="0" w:space="0" w:color="auto"/>
                <w:right w:val="none" w:sz="0" w:space="0" w:color="auto"/>
              </w:divBdr>
            </w:div>
            <w:div w:id="1587113526">
              <w:marLeft w:val="0"/>
              <w:marRight w:val="0"/>
              <w:marTop w:val="0"/>
              <w:marBottom w:val="0"/>
              <w:divBdr>
                <w:top w:val="none" w:sz="0" w:space="0" w:color="auto"/>
                <w:left w:val="none" w:sz="0" w:space="0" w:color="auto"/>
                <w:bottom w:val="none" w:sz="0" w:space="0" w:color="auto"/>
                <w:right w:val="none" w:sz="0" w:space="0" w:color="auto"/>
              </w:divBdr>
            </w:div>
            <w:div w:id="2009795177">
              <w:marLeft w:val="0"/>
              <w:marRight w:val="0"/>
              <w:marTop w:val="0"/>
              <w:marBottom w:val="0"/>
              <w:divBdr>
                <w:top w:val="none" w:sz="0" w:space="0" w:color="auto"/>
                <w:left w:val="none" w:sz="0" w:space="0" w:color="auto"/>
                <w:bottom w:val="none" w:sz="0" w:space="0" w:color="auto"/>
                <w:right w:val="none" w:sz="0" w:space="0" w:color="auto"/>
              </w:divBdr>
            </w:div>
            <w:div w:id="21054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3206">
      <w:bodyDiv w:val="1"/>
      <w:marLeft w:val="0"/>
      <w:marRight w:val="0"/>
      <w:marTop w:val="0"/>
      <w:marBottom w:val="0"/>
      <w:divBdr>
        <w:top w:val="none" w:sz="0" w:space="0" w:color="auto"/>
        <w:left w:val="none" w:sz="0" w:space="0" w:color="auto"/>
        <w:bottom w:val="none" w:sz="0" w:space="0" w:color="auto"/>
        <w:right w:val="none" w:sz="0" w:space="0" w:color="auto"/>
      </w:divBdr>
    </w:div>
    <w:div w:id="1482188359">
      <w:bodyDiv w:val="1"/>
      <w:marLeft w:val="0"/>
      <w:marRight w:val="0"/>
      <w:marTop w:val="0"/>
      <w:marBottom w:val="0"/>
      <w:divBdr>
        <w:top w:val="none" w:sz="0" w:space="0" w:color="auto"/>
        <w:left w:val="none" w:sz="0" w:space="0" w:color="auto"/>
        <w:bottom w:val="none" w:sz="0" w:space="0" w:color="auto"/>
        <w:right w:val="none" w:sz="0" w:space="0" w:color="auto"/>
      </w:divBdr>
      <w:divsChild>
        <w:div w:id="1284115379">
          <w:marLeft w:val="0"/>
          <w:marRight w:val="0"/>
          <w:marTop w:val="0"/>
          <w:marBottom w:val="0"/>
          <w:divBdr>
            <w:top w:val="none" w:sz="0" w:space="0" w:color="auto"/>
            <w:left w:val="none" w:sz="0" w:space="0" w:color="auto"/>
            <w:bottom w:val="none" w:sz="0" w:space="0" w:color="auto"/>
            <w:right w:val="none" w:sz="0" w:space="0" w:color="auto"/>
          </w:divBdr>
          <w:divsChild>
            <w:div w:id="20057001">
              <w:marLeft w:val="0"/>
              <w:marRight w:val="0"/>
              <w:marTop w:val="0"/>
              <w:marBottom w:val="0"/>
              <w:divBdr>
                <w:top w:val="none" w:sz="0" w:space="0" w:color="auto"/>
                <w:left w:val="none" w:sz="0" w:space="0" w:color="auto"/>
                <w:bottom w:val="none" w:sz="0" w:space="0" w:color="auto"/>
                <w:right w:val="none" w:sz="0" w:space="0" w:color="auto"/>
              </w:divBdr>
            </w:div>
            <w:div w:id="508524879">
              <w:marLeft w:val="0"/>
              <w:marRight w:val="0"/>
              <w:marTop w:val="0"/>
              <w:marBottom w:val="0"/>
              <w:divBdr>
                <w:top w:val="none" w:sz="0" w:space="0" w:color="auto"/>
                <w:left w:val="none" w:sz="0" w:space="0" w:color="auto"/>
                <w:bottom w:val="none" w:sz="0" w:space="0" w:color="auto"/>
                <w:right w:val="none" w:sz="0" w:space="0" w:color="auto"/>
              </w:divBdr>
            </w:div>
            <w:div w:id="1702972461">
              <w:marLeft w:val="0"/>
              <w:marRight w:val="0"/>
              <w:marTop w:val="0"/>
              <w:marBottom w:val="0"/>
              <w:divBdr>
                <w:top w:val="none" w:sz="0" w:space="0" w:color="auto"/>
                <w:left w:val="none" w:sz="0" w:space="0" w:color="auto"/>
                <w:bottom w:val="none" w:sz="0" w:space="0" w:color="auto"/>
                <w:right w:val="none" w:sz="0" w:space="0" w:color="auto"/>
              </w:divBdr>
            </w:div>
            <w:div w:id="20229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055">
      <w:bodyDiv w:val="1"/>
      <w:marLeft w:val="0"/>
      <w:marRight w:val="0"/>
      <w:marTop w:val="0"/>
      <w:marBottom w:val="0"/>
      <w:divBdr>
        <w:top w:val="none" w:sz="0" w:space="0" w:color="auto"/>
        <w:left w:val="none" w:sz="0" w:space="0" w:color="auto"/>
        <w:bottom w:val="none" w:sz="0" w:space="0" w:color="auto"/>
        <w:right w:val="none" w:sz="0" w:space="0" w:color="auto"/>
      </w:divBdr>
      <w:divsChild>
        <w:div w:id="429010970">
          <w:marLeft w:val="0"/>
          <w:marRight w:val="0"/>
          <w:marTop w:val="0"/>
          <w:marBottom w:val="0"/>
          <w:divBdr>
            <w:top w:val="none" w:sz="0" w:space="0" w:color="auto"/>
            <w:left w:val="none" w:sz="0" w:space="0" w:color="auto"/>
            <w:bottom w:val="none" w:sz="0" w:space="0" w:color="auto"/>
            <w:right w:val="none" w:sz="0" w:space="0" w:color="auto"/>
          </w:divBdr>
          <w:divsChild>
            <w:div w:id="22246530">
              <w:marLeft w:val="0"/>
              <w:marRight w:val="0"/>
              <w:marTop w:val="0"/>
              <w:marBottom w:val="0"/>
              <w:divBdr>
                <w:top w:val="none" w:sz="0" w:space="0" w:color="auto"/>
                <w:left w:val="none" w:sz="0" w:space="0" w:color="auto"/>
                <w:bottom w:val="none" w:sz="0" w:space="0" w:color="auto"/>
                <w:right w:val="none" w:sz="0" w:space="0" w:color="auto"/>
              </w:divBdr>
            </w:div>
            <w:div w:id="44449427">
              <w:marLeft w:val="0"/>
              <w:marRight w:val="0"/>
              <w:marTop w:val="0"/>
              <w:marBottom w:val="0"/>
              <w:divBdr>
                <w:top w:val="none" w:sz="0" w:space="0" w:color="auto"/>
                <w:left w:val="none" w:sz="0" w:space="0" w:color="auto"/>
                <w:bottom w:val="none" w:sz="0" w:space="0" w:color="auto"/>
                <w:right w:val="none" w:sz="0" w:space="0" w:color="auto"/>
              </w:divBdr>
            </w:div>
            <w:div w:id="398017024">
              <w:marLeft w:val="0"/>
              <w:marRight w:val="0"/>
              <w:marTop w:val="0"/>
              <w:marBottom w:val="0"/>
              <w:divBdr>
                <w:top w:val="none" w:sz="0" w:space="0" w:color="auto"/>
                <w:left w:val="none" w:sz="0" w:space="0" w:color="auto"/>
                <w:bottom w:val="none" w:sz="0" w:space="0" w:color="auto"/>
                <w:right w:val="none" w:sz="0" w:space="0" w:color="auto"/>
              </w:divBdr>
            </w:div>
            <w:div w:id="530799287">
              <w:marLeft w:val="0"/>
              <w:marRight w:val="0"/>
              <w:marTop w:val="0"/>
              <w:marBottom w:val="0"/>
              <w:divBdr>
                <w:top w:val="none" w:sz="0" w:space="0" w:color="auto"/>
                <w:left w:val="none" w:sz="0" w:space="0" w:color="auto"/>
                <w:bottom w:val="none" w:sz="0" w:space="0" w:color="auto"/>
                <w:right w:val="none" w:sz="0" w:space="0" w:color="auto"/>
              </w:divBdr>
            </w:div>
            <w:div w:id="582687659">
              <w:marLeft w:val="0"/>
              <w:marRight w:val="0"/>
              <w:marTop w:val="0"/>
              <w:marBottom w:val="0"/>
              <w:divBdr>
                <w:top w:val="none" w:sz="0" w:space="0" w:color="auto"/>
                <w:left w:val="none" w:sz="0" w:space="0" w:color="auto"/>
                <w:bottom w:val="none" w:sz="0" w:space="0" w:color="auto"/>
                <w:right w:val="none" w:sz="0" w:space="0" w:color="auto"/>
              </w:divBdr>
            </w:div>
            <w:div w:id="795875314">
              <w:marLeft w:val="0"/>
              <w:marRight w:val="0"/>
              <w:marTop w:val="0"/>
              <w:marBottom w:val="0"/>
              <w:divBdr>
                <w:top w:val="none" w:sz="0" w:space="0" w:color="auto"/>
                <w:left w:val="none" w:sz="0" w:space="0" w:color="auto"/>
                <w:bottom w:val="none" w:sz="0" w:space="0" w:color="auto"/>
                <w:right w:val="none" w:sz="0" w:space="0" w:color="auto"/>
              </w:divBdr>
            </w:div>
            <w:div w:id="840124816">
              <w:marLeft w:val="0"/>
              <w:marRight w:val="0"/>
              <w:marTop w:val="0"/>
              <w:marBottom w:val="0"/>
              <w:divBdr>
                <w:top w:val="none" w:sz="0" w:space="0" w:color="auto"/>
                <w:left w:val="none" w:sz="0" w:space="0" w:color="auto"/>
                <w:bottom w:val="none" w:sz="0" w:space="0" w:color="auto"/>
                <w:right w:val="none" w:sz="0" w:space="0" w:color="auto"/>
              </w:divBdr>
            </w:div>
            <w:div w:id="876551514">
              <w:marLeft w:val="0"/>
              <w:marRight w:val="0"/>
              <w:marTop w:val="0"/>
              <w:marBottom w:val="0"/>
              <w:divBdr>
                <w:top w:val="none" w:sz="0" w:space="0" w:color="auto"/>
                <w:left w:val="none" w:sz="0" w:space="0" w:color="auto"/>
                <w:bottom w:val="none" w:sz="0" w:space="0" w:color="auto"/>
                <w:right w:val="none" w:sz="0" w:space="0" w:color="auto"/>
              </w:divBdr>
            </w:div>
            <w:div w:id="1276399686">
              <w:marLeft w:val="0"/>
              <w:marRight w:val="0"/>
              <w:marTop w:val="0"/>
              <w:marBottom w:val="0"/>
              <w:divBdr>
                <w:top w:val="none" w:sz="0" w:space="0" w:color="auto"/>
                <w:left w:val="none" w:sz="0" w:space="0" w:color="auto"/>
                <w:bottom w:val="none" w:sz="0" w:space="0" w:color="auto"/>
                <w:right w:val="none" w:sz="0" w:space="0" w:color="auto"/>
              </w:divBdr>
            </w:div>
            <w:div w:id="1336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1571-F77F-4CF6-9C60-37A10693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4958</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Participant Agreement (CLEAN VERSION) (00125704).DOCX</vt:lpstr>
    </vt:vector>
  </TitlesOfParts>
  <Company>Hewlett-Packard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(CLEAN VERSION) (00125704).DOCX</dc:title>
  <dc:creator>rmeador</dc:creator>
  <cp:lastModifiedBy>Andy McNally</cp:lastModifiedBy>
  <cp:revision>3</cp:revision>
  <cp:lastPrinted>2017-02-01T21:10:00Z</cp:lastPrinted>
  <dcterms:created xsi:type="dcterms:W3CDTF">2017-02-03T20:01:00Z</dcterms:created>
  <dcterms:modified xsi:type="dcterms:W3CDTF">2017-09-15T18:11:00Z</dcterms:modified>
</cp:coreProperties>
</file>